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07CD9D" w14:textId="31CA1718" w:rsidR="00A95D18" w:rsidRPr="00A95D18" w:rsidRDefault="008E4EFB" w:rsidP="00002038">
      <w:pPr>
        <w:ind w:firstLine="720"/>
        <w:jc w:val="both"/>
        <w:rPr>
          <w:rFonts w:ascii="Times New Roman" w:hAnsi="Times New Roman" w:cs="Times New Roman"/>
          <w:lang w:val="ru-RU"/>
        </w:rPr>
      </w:pPr>
      <w:r w:rsidRPr="00DB6167">
        <w:rPr>
          <w:rFonts w:ascii="Times New Roman" w:hAnsi="Times New Roman" w:cs="Times New Roman"/>
          <w:lang w:val="ru-RU"/>
        </w:rPr>
        <w:t xml:space="preserve">«Кумтор Голд Компани» </w:t>
      </w:r>
      <w:proofErr w:type="spellStart"/>
      <w:r w:rsidR="009760EA" w:rsidRPr="007D2837">
        <w:rPr>
          <w:rFonts w:ascii="Times New Roman" w:hAnsi="Times New Roman" w:cs="Times New Roman"/>
          <w:spacing w:val="-10"/>
          <w:lang w:val="ru-RU" w:eastAsia="ru-RU"/>
        </w:rPr>
        <w:t>курулуш</w:t>
      </w:r>
      <w:proofErr w:type="spellEnd"/>
      <w:r w:rsidR="009760EA" w:rsidRPr="007D2837">
        <w:rPr>
          <w:rFonts w:ascii="Times New Roman" w:hAnsi="Times New Roman" w:cs="Times New Roman"/>
          <w:spacing w:val="-10"/>
          <w:lang w:val="ru-RU" w:eastAsia="ru-RU"/>
        </w:rPr>
        <w:t xml:space="preserve">-монтаж </w:t>
      </w:r>
      <w:proofErr w:type="spellStart"/>
      <w:r w:rsidR="009760EA" w:rsidRPr="007D2837">
        <w:rPr>
          <w:rFonts w:ascii="Times New Roman" w:hAnsi="Times New Roman" w:cs="Times New Roman"/>
          <w:spacing w:val="-10"/>
          <w:lang w:val="ru-RU" w:eastAsia="ru-RU"/>
        </w:rPr>
        <w:t>иштерин</w:t>
      </w:r>
      <w:proofErr w:type="spellEnd"/>
      <w:r w:rsidR="009760EA" w:rsidRPr="007D2837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r w:rsidR="00CF2916" w:rsidRPr="00E4519C">
        <w:rPr>
          <w:rFonts w:ascii="Times New Roman" w:hAnsi="Times New Roman" w:cs="Times New Roman"/>
          <w:lang w:val="ky-KG" w:eastAsia="ru-RU"/>
        </w:rPr>
        <w:t>аткарууга</w:t>
      </w:r>
      <w:r w:rsidR="00CF2916" w:rsidRPr="00DB616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A95D18">
        <w:rPr>
          <w:rFonts w:ascii="Times New Roman" w:hAnsi="Times New Roman" w:cs="Times New Roman"/>
          <w:lang w:val="ru-RU"/>
        </w:rPr>
        <w:t>бир</w:t>
      </w:r>
      <w:proofErr w:type="spellEnd"/>
      <w:r w:rsidR="00A95D1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A95D18">
        <w:rPr>
          <w:rFonts w:ascii="Times New Roman" w:hAnsi="Times New Roman" w:cs="Times New Roman"/>
          <w:lang w:val="ru-RU"/>
        </w:rPr>
        <w:t>этаптуу</w:t>
      </w:r>
      <w:proofErr w:type="spellEnd"/>
      <w:r w:rsidR="00A95D1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CF2916" w:rsidRPr="00DB6167">
        <w:rPr>
          <w:rFonts w:ascii="Times New Roman" w:hAnsi="Times New Roman" w:cs="Times New Roman"/>
          <w:lang w:val="ru-RU"/>
        </w:rPr>
        <w:t>эки</w:t>
      </w:r>
      <w:proofErr w:type="spellEnd"/>
      <w:r w:rsidR="00CF2916" w:rsidRPr="00DB616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CF2916" w:rsidRPr="00DB6167">
        <w:rPr>
          <w:rFonts w:ascii="Times New Roman" w:hAnsi="Times New Roman" w:cs="Times New Roman"/>
          <w:lang w:val="ru-RU"/>
        </w:rPr>
        <w:t>пакеттик</w:t>
      </w:r>
      <w:proofErr w:type="spellEnd"/>
      <w:r w:rsidR="00CF2916" w:rsidRPr="00DB616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CF2916" w:rsidRPr="00DB6167">
        <w:rPr>
          <w:rFonts w:ascii="Times New Roman" w:hAnsi="Times New Roman" w:cs="Times New Roman"/>
          <w:lang w:val="ru-RU"/>
        </w:rPr>
        <w:t>ыкма</w:t>
      </w:r>
      <w:proofErr w:type="spellEnd"/>
      <w:r w:rsidR="00CF2916" w:rsidRPr="00DB616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CF2916" w:rsidRPr="00DB6167">
        <w:rPr>
          <w:rFonts w:ascii="Times New Roman" w:hAnsi="Times New Roman" w:cs="Times New Roman"/>
          <w:lang w:val="ru-RU"/>
        </w:rPr>
        <w:t>менен</w:t>
      </w:r>
      <w:proofErr w:type="spellEnd"/>
      <w:r w:rsidR="00CF2916" w:rsidRPr="00DB616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CF2916" w:rsidRPr="00DB6167">
        <w:rPr>
          <w:rFonts w:ascii="Times New Roman" w:hAnsi="Times New Roman" w:cs="Times New Roman"/>
          <w:lang w:val="ru-RU"/>
        </w:rPr>
        <w:t>чектелбеген</w:t>
      </w:r>
      <w:proofErr w:type="spellEnd"/>
      <w:r w:rsidR="00CF2916" w:rsidRPr="00DB616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CF2916" w:rsidRPr="00DB6167">
        <w:rPr>
          <w:rFonts w:ascii="Times New Roman" w:hAnsi="Times New Roman" w:cs="Times New Roman"/>
          <w:lang w:val="ru-RU"/>
        </w:rPr>
        <w:t>катышуу</w:t>
      </w:r>
      <w:proofErr w:type="spellEnd"/>
      <w:r w:rsidR="00CF2916" w:rsidRPr="00DB616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CF2916" w:rsidRPr="00DB6167">
        <w:rPr>
          <w:rFonts w:ascii="Times New Roman" w:hAnsi="Times New Roman" w:cs="Times New Roman"/>
          <w:lang w:val="ru-RU"/>
        </w:rPr>
        <w:t>менен</w:t>
      </w:r>
      <w:proofErr w:type="spellEnd"/>
      <w:r w:rsidR="00CF2916" w:rsidRPr="00DB616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A95D18" w:rsidRPr="00A95D18">
        <w:rPr>
          <w:rFonts w:ascii="Times New Roman" w:hAnsi="Times New Roman" w:cs="Times New Roman"/>
        </w:rPr>
        <w:t>төмөнкү</w:t>
      </w:r>
      <w:proofErr w:type="spellEnd"/>
      <w:r w:rsidR="00A95D18" w:rsidRPr="00A95D18">
        <w:rPr>
          <w:rFonts w:ascii="Times New Roman" w:hAnsi="Times New Roman" w:cs="Times New Roman"/>
        </w:rPr>
        <w:t xml:space="preserve"> </w:t>
      </w:r>
      <w:proofErr w:type="spellStart"/>
      <w:r w:rsidR="00A95D18">
        <w:rPr>
          <w:rFonts w:ascii="Times New Roman" w:hAnsi="Times New Roman" w:cs="Times New Roman"/>
          <w:lang w:val="ru-RU"/>
        </w:rPr>
        <w:t>лотторго</w:t>
      </w:r>
      <w:proofErr w:type="spellEnd"/>
      <w:r w:rsidR="00A95D18">
        <w:rPr>
          <w:rFonts w:ascii="Times New Roman" w:hAnsi="Times New Roman" w:cs="Times New Roman"/>
          <w:lang w:val="ru-RU"/>
        </w:rPr>
        <w:t xml:space="preserve"> </w:t>
      </w:r>
      <w:r w:rsidR="00CF2916" w:rsidRPr="00DB6167">
        <w:rPr>
          <w:rFonts w:ascii="Times New Roman" w:hAnsi="Times New Roman" w:cs="Times New Roman"/>
          <w:lang w:val="ru-RU"/>
        </w:rPr>
        <w:t xml:space="preserve">конкурс </w:t>
      </w:r>
      <w:proofErr w:type="spellStart"/>
      <w:r w:rsidR="00CF2916" w:rsidRPr="00DB6167">
        <w:rPr>
          <w:rFonts w:ascii="Times New Roman" w:hAnsi="Times New Roman" w:cs="Times New Roman"/>
          <w:lang w:val="ru-RU"/>
        </w:rPr>
        <w:t>жарыялайт</w:t>
      </w:r>
      <w:proofErr w:type="spellEnd"/>
      <w:r w:rsidR="00002038">
        <w:rPr>
          <w:rFonts w:ascii="Times New Roman" w:hAnsi="Times New Roman" w:cs="Times New Roman"/>
        </w:rPr>
        <w:t xml:space="preserve"> </w:t>
      </w:r>
      <w:r w:rsidR="00A95D18" w:rsidRPr="00A95D18">
        <w:rPr>
          <w:rFonts w:ascii="Times New Roman" w:hAnsi="Times New Roman" w:cs="Times New Roman"/>
          <w:lang w:val="ru-RU"/>
        </w:rPr>
        <w:t>"</w:t>
      </w:r>
      <w:r w:rsidR="00A95D18" w:rsidRPr="00A95D18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proofErr w:type="spellStart"/>
      <w:r w:rsidR="00A95D18" w:rsidRPr="007D2837">
        <w:rPr>
          <w:rFonts w:ascii="Times New Roman" w:hAnsi="Times New Roman" w:cs="Times New Roman"/>
          <w:spacing w:val="-10"/>
          <w:lang w:val="ru-RU" w:eastAsia="ru-RU"/>
        </w:rPr>
        <w:t>Кумтөр</w:t>
      </w:r>
      <w:proofErr w:type="spellEnd"/>
      <w:r w:rsidR="00A95D18" w:rsidRPr="007D2837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proofErr w:type="spellStart"/>
      <w:r w:rsidR="00A95D18" w:rsidRPr="007D2837">
        <w:rPr>
          <w:rFonts w:ascii="Times New Roman" w:hAnsi="Times New Roman" w:cs="Times New Roman"/>
          <w:spacing w:val="-10"/>
          <w:lang w:val="ru-RU" w:eastAsia="ru-RU"/>
        </w:rPr>
        <w:t>кениндеги</w:t>
      </w:r>
      <w:proofErr w:type="spellEnd"/>
      <w:r w:rsidR="00A95D18" w:rsidRPr="007D2837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proofErr w:type="spellStart"/>
      <w:r w:rsidR="00A95D18" w:rsidRPr="007D2837">
        <w:rPr>
          <w:rFonts w:ascii="Times New Roman" w:hAnsi="Times New Roman" w:cs="Times New Roman"/>
          <w:spacing w:val="-10"/>
          <w:lang w:val="ru-RU" w:eastAsia="ru-RU"/>
        </w:rPr>
        <w:t>жашоо</w:t>
      </w:r>
      <w:proofErr w:type="spellEnd"/>
      <w:r w:rsidR="00A95D18" w:rsidRPr="007D2837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proofErr w:type="spellStart"/>
      <w:r w:rsidR="00A95D18" w:rsidRPr="007D2837">
        <w:rPr>
          <w:rFonts w:ascii="Times New Roman" w:hAnsi="Times New Roman" w:cs="Times New Roman"/>
          <w:spacing w:val="-10"/>
          <w:lang w:val="ru-RU" w:eastAsia="ru-RU"/>
        </w:rPr>
        <w:t>лагеринде</w:t>
      </w:r>
      <w:proofErr w:type="spellEnd"/>
      <w:r w:rsidR="00A95D18" w:rsidRPr="007D2837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proofErr w:type="spellStart"/>
      <w:r w:rsidR="00A95D18" w:rsidRPr="007D2837">
        <w:rPr>
          <w:rFonts w:ascii="Times New Roman" w:hAnsi="Times New Roman" w:cs="Times New Roman"/>
          <w:spacing w:val="-10"/>
          <w:lang w:val="ru-RU" w:eastAsia="ru-RU"/>
        </w:rPr>
        <w:t>кире</w:t>
      </w:r>
      <w:proofErr w:type="spellEnd"/>
      <w:r w:rsidR="00A95D18" w:rsidRPr="007D2837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proofErr w:type="spellStart"/>
      <w:r w:rsidR="00A95D18" w:rsidRPr="007D2837">
        <w:rPr>
          <w:rFonts w:ascii="Times New Roman" w:hAnsi="Times New Roman" w:cs="Times New Roman"/>
          <w:spacing w:val="-10"/>
          <w:lang w:val="ru-RU" w:eastAsia="ru-RU"/>
        </w:rPr>
        <w:t>бериш</w:t>
      </w:r>
      <w:proofErr w:type="spellEnd"/>
      <w:r w:rsidR="00A95D18" w:rsidRPr="007D2837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proofErr w:type="spellStart"/>
      <w:r w:rsidR="00A95D18" w:rsidRPr="007D2837">
        <w:rPr>
          <w:rFonts w:ascii="Times New Roman" w:hAnsi="Times New Roman" w:cs="Times New Roman"/>
          <w:spacing w:val="-10"/>
          <w:lang w:val="ru-RU" w:eastAsia="ru-RU"/>
        </w:rPr>
        <w:t>тобун</w:t>
      </w:r>
      <w:proofErr w:type="spellEnd"/>
      <w:r w:rsidR="00A95D18" w:rsidRPr="007D2837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proofErr w:type="spellStart"/>
      <w:r w:rsidR="00A95D18" w:rsidRPr="007D2837">
        <w:rPr>
          <w:rFonts w:ascii="Times New Roman" w:hAnsi="Times New Roman" w:cs="Times New Roman"/>
          <w:spacing w:val="-10"/>
          <w:lang w:val="ru-RU" w:eastAsia="ru-RU"/>
        </w:rPr>
        <w:t>түзүү</w:t>
      </w:r>
      <w:proofErr w:type="spellEnd"/>
      <w:r w:rsidR="00A95D18" w:rsidRPr="00A95D18">
        <w:rPr>
          <w:rFonts w:ascii="Times New Roman" w:hAnsi="Times New Roman" w:cs="Times New Roman"/>
          <w:lang w:val="ru-RU"/>
        </w:rPr>
        <w:t xml:space="preserve">" </w:t>
      </w:r>
    </w:p>
    <w:p w14:paraId="59EFD367" w14:textId="6F79F85C" w:rsidR="00BA4D87" w:rsidRPr="00BA4D87" w:rsidRDefault="00BA4D87" w:rsidP="00002038">
      <w:pPr>
        <w:ind w:firstLine="720"/>
        <w:jc w:val="both"/>
        <w:rPr>
          <w:rFonts w:ascii="Times New Roman" w:hAnsi="Times New Roman" w:cs="Times New Roman"/>
          <w:spacing w:val="-10"/>
          <w:lang w:val="ru-RU" w:eastAsia="ru-RU"/>
        </w:rPr>
      </w:pPr>
      <w:proofErr w:type="spellStart"/>
      <w:r>
        <w:rPr>
          <w:rFonts w:ascii="Times New Roman" w:hAnsi="Times New Roman" w:cs="Times New Roman"/>
          <w:spacing w:val="-10"/>
          <w:lang w:val="ru-RU" w:eastAsia="ru-RU"/>
        </w:rPr>
        <w:t>К</w:t>
      </w:r>
      <w:r w:rsidRPr="00BA4D87">
        <w:rPr>
          <w:rFonts w:ascii="Times New Roman" w:hAnsi="Times New Roman" w:cs="Times New Roman"/>
          <w:spacing w:val="-10"/>
          <w:lang w:val="ru-RU" w:eastAsia="ru-RU"/>
        </w:rPr>
        <w:t>онкурска</w:t>
      </w:r>
      <w:proofErr w:type="spellEnd"/>
      <w:r w:rsidRPr="00BA4D87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proofErr w:type="spellStart"/>
      <w:r w:rsidRPr="00BA4D87">
        <w:rPr>
          <w:rFonts w:ascii="Times New Roman" w:hAnsi="Times New Roman" w:cs="Times New Roman"/>
          <w:spacing w:val="-10"/>
          <w:lang w:val="ru-RU" w:eastAsia="ru-RU"/>
        </w:rPr>
        <w:t>катышуучулар</w:t>
      </w:r>
      <w:proofErr w:type="spellEnd"/>
      <w:r w:rsidRPr="00BA4D87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proofErr w:type="spellStart"/>
      <w:r w:rsidRPr="00BA4D87">
        <w:rPr>
          <w:rFonts w:ascii="Times New Roman" w:hAnsi="Times New Roman" w:cs="Times New Roman"/>
          <w:spacing w:val="-10"/>
          <w:lang w:val="ru-RU" w:eastAsia="ru-RU"/>
        </w:rPr>
        <w:t>өз</w:t>
      </w:r>
      <w:proofErr w:type="spellEnd"/>
      <w:r w:rsidRPr="00BA4D87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proofErr w:type="spellStart"/>
      <w:r w:rsidRPr="00BA4D87">
        <w:rPr>
          <w:rFonts w:ascii="Times New Roman" w:hAnsi="Times New Roman" w:cs="Times New Roman"/>
          <w:spacing w:val="-10"/>
          <w:lang w:val="ru-RU" w:eastAsia="ru-RU"/>
        </w:rPr>
        <w:t>конкурс</w:t>
      </w:r>
      <w:r>
        <w:rPr>
          <w:rFonts w:ascii="Times New Roman" w:hAnsi="Times New Roman" w:cs="Times New Roman"/>
          <w:spacing w:val="-10"/>
          <w:lang w:val="ru-RU" w:eastAsia="ru-RU"/>
        </w:rPr>
        <w:t>т</w:t>
      </w:r>
      <w:r w:rsidRPr="00BA4D87">
        <w:rPr>
          <w:rFonts w:ascii="Times New Roman" w:hAnsi="Times New Roman" w:cs="Times New Roman"/>
          <w:spacing w:val="-10"/>
          <w:lang w:val="ru-RU" w:eastAsia="ru-RU"/>
        </w:rPr>
        <w:t>ук</w:t>
      </w:r>
      <w:proofErr w:type="spellEnd"/>
      <w:r w:rsidRPr="00BA4D87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proofErr w:type="spellStart"/>
      <w:r w:rsidRPr="00BA4D87">
        <w:rPr>
          <w:rFonts w:ascii="Times New Roman" w:hAnsi="Times New Roman" w:cs="Times New Roman"/>
          <w:spacing w:val="-10"/>
          <w:lang w:val="ru-RU" w:eastAsia="ru-RU"/>
        </w:rPr>
        <w:t>сунуштарын</w:t>
      </w:r>
      <w:proofErr w:type="spellEnd"/>
      <w:r w:rsidRPr="00BA4D87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proofErr w:type="spellStart"/>
      <w:r w:rsidRPr="00BA4D87">
        <w:rPr>
          <w:rFonts w:ascii="Times New Roman" w:hAnsi="Times New Roman" w:cs="Times New Roman"/>
          <w:spacing w:val="-10"/>
          <w:lang w:val="ru-RU" w:eastAsia="ru-RU"/>
        </w:rPr>
        <w:t>тиешелүү</w:t>
      </w:r>
      <w:proofErr w:type="spellEnd"/>
      <w:r w:rsidRPr="00BA4D87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proofErr w:type="spellStart"/>
      <w:r w:rsidRPr="00BA4D87">
        <w:rPr>
          <w:rFonts w:ascii="Times New Roman" w:hAnsi="Times New Roman" w:cs="Times New Roman"/>
          <w:spacing w:val="-10"/>
          <w:lang w:val="ru-RU" w:eastAsia="ru-RU"/>
        </w:rPr>
        <w:t>формаларды</w:t>
      </w:r>
      <w:proofErr w:type="spellEnd"/>
      <w:r w:rsidRPr="00BA4D87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proofErr w:type="spellStart"/>
      <w:r w:rsidRPr="00BA4D87">
        <w:rPr>
          <w:rFonts w:ascii="Times New Roman" w:hAnsi="Times New Roman" w:cs="Times New Roman"/>
          <w:spacing w:val="-10"/>
          <w:lang w:val="ru-RU" w:eastAsia="ru-RU"/>
        </w:rPr>
        <w:t>толтуруу</w:t>
      </w:r>
      <w:proofErr w:type="spellEnd"/>
      <w:r w:rsidRPr="00BA4D87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proofErr w:type="spellStart"/>
      <w:r w:rsidRPr="00BA4D87">
        <w:rPr>
          <w:rFonts w:ascii="Times New Roman" w:hAnsi="Times New Roman" w:cs="Times New Roman"/>
          <w:spacing w:val="-10"/>
          <w:lang w:val="ru-RU" w:eastAsia="ru-RU"/>
        </w:rPr>
        <w:t>жана</w:t>
      </w:r>
      <w:proofErr w:type="spellEnd"/>
      <w:r w:rsidRPr="00BA4D87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proofErr w:type="spellStart"/>
      <w:r w:rsidRPr="00BA4D87">
        <w:rPr>
          <w:rFonts w:ascii="Times New Roman" w:hAnsi="Times New Roman" w:cs="Times New Roman"/>
          <w:spacing w:val="-10"/>
          <w:lang w:val="ru-RU" w:eastAsia="ru-RU"/>
        </w:rPr>
        <w:t>талап</w:t>
      </w:r>
      <w:proofErr w:type="spellEnd"/>
      <w:r w:rsidRPr="00BA4D87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proofErr w:type="spellStart"/>
      <w:r w:rsidRPr="00BA4D87">
        <w:rPr>
          <w:rFonts w:ascii="Times New Roman" w:hAnsi="Times New Roman" w:cs="Times New Roman"/>
          <w:spacing w:val="-10"/>
          <w:lang w:val="ru-RU" w:eastAsia="ru-RU"/>
        </w:rPr>
        <w:t>кылынган</w:t>
      </w:r>
      <w:proofErr w:type="spellEnd"/>
      <w:r w:rsidRPr="00BA4D87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proofErr w:type="spellStart"/>
      <w:r w:rsidRPr="00BA4D87">
        <w:rPr>
          <w:rFonts w:ascii="Times New Roman" w:hAnsi="Times New Roman" w:cs="Times New Roman"/>
          <w:spacing w:val="-10"/>
          <w:lang w:val="ru-RU" w:eastAsia="ru-RU"/>
        </w:rPr>
        <w:t>документтерди</w:t>
      </w:r>
      <w:proofErr w:type="spellEnd"/>
      <w:r w:rsidRPr="00BA4D87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proofErr w:type="spellStart"/>
      <w:r w:rsidRPr="00BA4D87">
        <w:rPr>
          <w:rFonts w:ascii="Times New Roman" w:hAnsi="Times New Roman" w:cs="Times New Roman"/>
          <w:spacing w:val="-10"/>
          <w:lang w:val="ru-RU" w:eastAsia="ru-RU"/>
        </w:rPr>
        <w:t>тиркөө</w:t>
      </w:r>
      <w:proofErr w:type="spellEnd"/>
      <w:r w:rsidRPr="00BA4D87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proofErr w:type="spellStart"/>
      <w:r w:rsidRPr="00BA4D87">
        <w:rPr>
          <w:rFonts w:ascii="Times New Roman" w:hAnsi="Times New Roman" w:cs="Times New Roman"/>
          <w:spacing w:val="-10"/>
          <w:lang w:val="ru-RU" w:eastAsia="ru-RU"/>
        </w:rPr>
        <w:t>менен</w:t>
      </w:r>
      <w:proofErr w:type="spellEnd"/>
      <w:r w:rsidRPr="00BA4D87">
        <w:rPr>
          <w:rFonts w:ascii="Times New Roman" w:hAnsi="Times New Roman" w:cs="Times New Roman"/>
          <w:spacing w:val="-10"/>
          <w:lang w:val="ru-RU" w:eastAsia="ru-RU"/>
        </w:rPr>
        <w:t xml:space="preserve"> 202</w:t>
      </w:r>
      <w:r w:rsidR="004177EA" w:rsidRPr="00B25940">
        <w:rPr>
          <w:rFonts w:ascii="Times New Roman" w:hAnsi="Times New Roman" w:cs="Times New Roman"/>
          <w:spacing w:val="-10"/>
          <w:lang w:val="ru-RU" w:eastAsia="ru-RU"/>
        </w:rPr>
        <w:t>6</w:t>
      </w:r>
      <w:r w:rsidRPr="00BA4D87">
        <w:rPr>
          <w:rFonts w:ascii="Times New Roman" w:hAnsi="Times New Roman" w:cs="Times New Roman"/>
          <w:spacing w:val="-10"/>
          <w:lang w:val="ru-RU" w:eastAsia="ru-RU"/>
        </w:rPr>
        <w:t xml:space="preserve">-жылдын </w:t>
      </w:r>
      <w:r w:rsidR="00002038" w:rsidRPr="00002038">
        <w:rPr>
          <w:rFonts w:ascii="Times New Roman" w:hAnsi="Times New Roman" w:cs="Times New Roman"/>
          <w:spacing w:val="-10"/>
          <w:lang w:val="ru-RU" w:eastAsia="ru-RU"/>
        </w:rPr>
        <w:t>11</w:t>
      </w:r>
      <w:r w:rsidRPr="00BA4D87">
        <w:rPr>
          <w:rFonts w:ascii="Times New Roman" w:hAnsi="Times New Roman" w:cs="Times New Roman"/>
          <w:spacing w:val="-10"/>
          <w:lang w:val="ru-RU" w:eastAsia="ru-RU"/>
        </w:rPr>
        <w:t>-</w:t>
      </w:r>
      <w:r w:rsidR="00002038">
        <w:rPr>
          <w:rFonts w:ascii="Times New Roman" w:hAnsi="Times New Roman" w:cs="Times New Roman"/>
          <w:spacing w:val="-10"/>
          <w:lang w:val="ru-RU" w:eastAsia="ru-RU"/>
        </w:rPr>
        <w:t>март</w:t>
      </w:r>
      <w:r w:rsidRPr="00BA4D87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proofErr w:type="spellStart"/>
      <w:r w:rsidRPr="00BA4D87">
        <w:rPr>
          <w:rFonts w:ascii="Times New Roman" w:hAnsi="Times New Roman" w:cs="Times New Roman"/>
          <w:spacing w:val="-10"/>
          <w:lang w:val="ru-RU" w:eastAsia="ru-RU"/>
        </w:rPr>
        <w:t>саат</w:t>
      </w:r>
      <w:proofErr w:type="spellEnd"/>
      <w:r w:rsidRPr="00BA4D87">
        <w:rPr>
          <w:rFonts w:ascii="Times New Roman" w:hAnsi="Times New Roman" w:cs="Times New Roman"/>
          <w:spacing w:val="-10"/>
          <w:lang w:val="ru-RU" w:eastAsia="ru-RU"/>
        </w:rPr>
        <w:t xml:space="preserve"> 1</w:t>
      </w:r>
      <w:r w:rsidR="00002038">
        <w:rPr>
          <w:rFonts w:ascii="Times New Roman" w:hAnsi="Times New Roman" w:cs="Times New Roman"/>
          <w:spacing w:val="-10"/>
          <w:lang w:val="ru-RU" w:eastAsia="ru-RU"/>
        </w:rPr>
        <w:t>0</w:t>
      </w:r>
      <w:r w:rsidRPr="00BA4D87">
        <w:rPr>
          <w:rFonts w:ascii="Times New Roman" w:hAnsi="Times New Roman" w:cs="Times New Roman"/>
          <w:spacing w:val="-10"/>
          <w:lang w:val="ru-RU" w:eastAsia="ru-RU"/>
        </w:rPr>
        <w:t>:</w:t>
      </w:r>
      <w:r w:rsidR="00002038">
        <w:rPr>
          <w:rFonts w:ascii="Times New Roman" w:hAnsi="Times New Roman" w:cs="Times New Roman"/>
          <w:spacing w:val="-10"/>
          <w:lang w:val="ru-RU" w:eastAsia="ru-RU"/>
        </w:rPr>
        <w:t>3</w:t>
      </w:r>
      <w:r w:rsidRPr="00BA4D87">
        <w:rPr>
          <w:rFonts w:ascii="Times New Roman" w:hAnsi="Times New Roman" w:cs="Times New Roman"/>
          <w:spacing w:val="-10"/>
          <w:lang w:val="ru-RU" w:eastAsia="ru-RU"/>
        </w:rPr>
        <w:t xml:space="preserve">0гө </w:t>
      </w:r>
      <w:proofErr w:type="spellStart"/>
      <w:r w:rsidRPr="00BA4D87">
        <w:rPr>
          <w:rFonts w:ascii="Times New Roman" w:hAnsi="Times New Roman" w:cs="Times New Roman"/>
          <w:spacing w:val="-10"/>
          <w:lang w:val="ru-RU" w:eastAsia="ru-RU"/>
        </w:rPr>
        <w:t>чейин</w:t>
      </w:r>
      <w:proofErr w:type="spellEnd"/>
      <w:r w:rsidRPr="00BA4D87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proofErr w:type="spellStart"/>
      <w:r w:rsidRPr="00BA4D87">
        <w:rPr>
          <w:rFonts w:ascii="Times New Roman" w:hAnsi="Times New Roman" w:cs="Times New Roman"/>
          <w:spacing w:val="-10"/>
          <w:lang w:val="ru-RU" w:eastAsia="ru-RU"/>
        </w:rPr>
        <w:t>электрондук</w:t>
      </w:r>
      <w:proofErr w:type="spellEnd"/>
      <w:r w:rsidRPr="00BA4D87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proofErr w:type="spellStart"/>
      <w:r w:rsidRPr="00BA4D87">
        <w:rPr>
          <w:rFonts w:ascii="Times New Roman" w:hAnsi="Times New Roman" w:cs="Times New Roman"/>
          <w:spacing w:val="-10"/>
          <w:lang w:val="ru-RU" w:eastAsia="ru-RU"/>
        </w:rPr>
        <w:t>түрдө</w:t>
      </w:r>
      <w:proofErr w:type="spellEnd"/>
      <w:r w:rsidRPr="00BA4D87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proofErr w:type="spellStart"/>
      <w:r w:rsidRPr="00BA4D87">
        <w:rPr>
          <w:rFonts w:ascii="Times New Roman" w:hAnsi="Times New Roman" w:cs="Times New Roman"/>
          <w:spacing w:val="-10"/>
          <w:lang w:val="ru-RU" w:eastAsia="ru-RU"/>
        </w:rPr>
        <w:t>тапшыруусу</w:t>
      </w:r>
      <w:proofErr w:type="spellEnd"/>
      <w:r w:rsidRPr="00BA4D87">
        <w:rPr>
          <w:rFonts w:ascii="Times New Roman" w:hAnsi="Times New Roman" w:cs="Times New Roman"/>
          <w:spacing w:val="-10"/>
          <w:lang w:val="ru-RU" w:eastAsia="ru-RU"/>
        </w:rPr>
        <w:t xml:space="preserve"> керек.</w:t>
      </w:r>
    </w:p>
    <w:p w14:paraId="608DF61A" w14:textId="12FFC6A5" w:rsidR="00BA4D87" w:rsidRPr="00BA4D87" w:rsidRDefault="00BA4D87" w:rsidP="00BA4D87">
      <w:pPr>
        <w:jc w:val="both"/>
        <w:rPr>
          <w:rFonts w:ascii="Times New Roman" w:hAnsi="Times New Roman" w:cs="Times New Roman"/>
          <w:spacing w:val="-10"/>
          <w:lang w:val="ru-RU" w:eastAsia="ru-RU"/>
        </w:rPr>
      </w:pPr>
      <w:proofErr w:type="spellStart"/>
      <w:r w:rsidRPr="00BA4D87">
        <w:rPr>
          <w:rFonts w:ascii="Times New Roman" w:hAnsi="Times New Roman" w:cs="Times New Roman"/>
          <w:spacing w:val="-10"/>
          <w:lang w:val="ru-RU" w:eastAsia="ru-RU"/>
        </w:rPr>
        <w:t>Конкурстук</w:t>
      </w:r>
      <w:proofErr w:type="spellEnd"/>
      <w:r w:rsidRPr="00BA4D87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proofErr w:type="spellStart"/>
      <w:r w:rsidRPr="00BA4D87">
        <w:rPr>
          <w:rFonts w:ascii="Times New Roman" w:hAnsi="Times New Roman" w:cs="Times New Roman"/>
          <w:spacing w:val="-10"/>
          <w:lang w:val="ru-RU" w:eastAsia="ru-RU"/>
        </w:rPr>
        <w:t>сунуш</w:t>
      </w:r>
      <w:proofErr w:type="spellEnd"/>
      <w:r w:rsidR="00272020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r w:rsidRPr="00BA4D87">
        <w:rPr>
          <w:rFonts w:ascii="Times New Roman" w:hAnsi="Times New Roman" w:cs="Times New Roman"/>
          <w:b/>
          <w:bCs/>
          <w:spacing w:val="-10"/>
          <w:lang w:val="ru-RU" w:eastAsia="ru-RU"/>
        </w:rPr>
        <w:t xml:space="preserve">конкурс </w:t>
      </w:r>
      <w:proofErr w:type="spellStart"/>
      <w:r w:rsidRPr="00BA4D87">
        <w:rPr>
          <w:rFonts w:ascii="Times New Roman" w:hAnsi="Times New Roman" w:cs="Times New Roman"/>
          <w:b/>
          <w:bCs/>
          <w:spacing w:val="-10"/>
          <w:lang w:val="ru-RU" w:eastAsia="ru-RU"/>
        </w:rPr>
        <w:t>сунушун</w:t>
      </w:r>
      <w:proofErr w:type="spellEnd"/>
      <w:r w:rsidRPr="00BA4D87">
        <w:rPr>
          <w:rFonts w:ascii="Times New Roman" w:hAnsi="Times New Roman" w:cs="Times New Roman"/>
          <w:b/>
          <w:bCs/>
          <w:spacing w:val="-10"/>
          <w:lang w:val="ru-RU" w:eastAsia="ru-RU"/>
        </w:rPr>
        <w:t xml:space="preserve"> </w:t>
      </w:r>
      <w:proofErr w:type="spellStart"/>
      <w:r w:rsidRPr="00BA4D87">
        <w:rPr>
          <w:rFonts w:ascii="Times New Roman" w:hAnsi="Times New Roman" w:cs="Times New Roman"/>
          <w:b/>
          <w:bCs/>
          <w:spacing w:val="-10"/>
          <w:lang w:val="ru-RU" w:eastAsia="ru-RU"/>
        </w:rPr>
        <w:t>кепилдеген</w:t>
      </w:r>
      <w:proofErr w:type="spellEnd"/>
      <w:r w:rsidRPr="00BA4D87">
        <w:rPr>
          <w:rFonts w:ascii="Times New Roman" w:hAnsi="Times New Roman" w:cs="Times New Roman"/>
          <w:b/>
          <w:bCs/>
          <w:spacing w:val="-10"/>
          <w:lang w:val="ru-RU" w:eastAsia="ru-RU"/>
        </w:rPr>
        <w:t xml:space="preserve"> декларация </w:t>
      </w:r>
      <w:proofErr w:type="spellStart"/>
      <w:r w:rsidRPr="00BA4D87">
        <w:rPr>
          <w:rFonts w:ascii="Times New Roman" w:hAnsi="Times New Roman" w:cs="Times New Roman"/>
          <w:b/>
          <w:bCs/>
          <w:spacing w:val="-10"/>
          <w:lang w:val="ru-RU" w:eastAsia="ru-RU"/>
        </w:rPr>
        <w:t>түрүндөгү</w:t>
      </w:r>
      <w:proofErr w:type="spellEnd"/>
      <w:r w:rsidRPr="00BA4D87">
        <w:rPr>
          <w:rFonts w:ascii="Times New Roman" w:hAnsi="Times New Roman" w:cs="Times New Roman"/>
          <w:b/>
          <w:bCs/>
          <w:spacing w:val="-10"/>
          <w:lang w:val="ru-RU" w:eastAsia="ru-RU"/>
        </w:rPr>
        <w:t xml:space="preserve"> </w:t>
      </w:r>
      <w:proofErr w:type="spellStart"/>
      <w:r w:rsidRPr="00BA4D87">
        <w:rPr>
          <w:rFonts w:ascii="Times New Roman" w:hAnsi="Times New Roman" w:cs="Times New Roman"/>
          <w:b/>
          <w:bCs/>
          <w:spacing w:val="-10"/>
          <w:lang w:val="ru-RU" w:eastAsia="ru-RU"/>
        </w:rPr>
        <w:t>кепилдик</w:t>
      </w:r>
      <w:proofErr w:type="spellEnd"/>
      <w:r w:rsidRPr="00BA4D87">
        <w:rPr>
          <w:rFonts w:ascii="Times New Roman" w:hAnsi="Times New Roman" w:cs="Times New Roman"/>
          <w:b/>
          <w:bCs/>
          <w:spacing w:val="-10"/>
          <w:lang w:val="ru-RU" w:eastAsia="ru-RU"/>
        </w:rPr>
        <w:t xml:space="preserve"> </w:t>
      </w:r>
      <w:proofErr w:type="spellStart"/>
      <w:r w:rsidRPr="00BA4D87">
        <w:rPr>
          <w:rFonts w:ascii="Times New Roman" w:hAnsi="Times New Roman" w:cs="Times New Roman"/>
          <w:b/>
          <w:bCs/>
          <w:spacing w:val="-10"/>
          <w:lang w:val="ru-RU" w:eastAsia="ru-RU"/>
        </w:rPr>
        <w:t>менен</w:t>
      </w:r>
      <w:proofErr w:type="spellEnd"/>
      <w:r w:rsidR="00272020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proofErr w:type="spellStart"/>
      <w:r w:rsidR="00272020">
        <w:rPr>
          <w:rFonts w:ascii="Times New Roman" w:hAnsi="Times New Roman" w:cs="Times New Roman"/>
          <w:spacing w:val="-10"/>
          <w:lang w:val="ru-RU" w:eastAsia="ru-RU"/>
        </w:rPr>
        <w:t>чогуу</w:t>
      </w:r>
      <w:proofErr w:type="spellEnd"/>
      <w:r w:rsidR="00272020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proofErr w:type="spellStart"/>
      <w:r w:rsidRPr="00BA4D87">
        <w:rPr>
          <w:rFonts w:ascii="Times New Roman" w:hAnsi="Times New Roman" w:cs="Times New Roman"/>
          <w:spacing w:val="-10"/>
          <w:lang w:val="ru-RU" w:eastAsia="ru-RU"/>
        </w:rPr>
        <w:t>берилүүгө</w:t>
      </w:r>
      <w:proofErr w:type="spellEnd"/>
      <w:r w:rsidRPr="00BA4D87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proofErr w:type="spellStart"/>
      <w:r w:rsidRPr="00BA4D87">
        <w:rPr>
          <w:rFonts w:ascii="Times New Roman" w:hAnsi="Times New Roman" w:cs="Times New Roman"/>
          <w:spacing w:val="-10"/>
          <w:lang w:val="ru-RU" w:eastAsia="ru-RU"/>
        </w:rPr>
        <w:t>тийиш</w:t>
      </w:r>
      <w:proofErr w:type="spellEnd"/>
      <w:r w:rsidRPr="00BA4D87">
        <w:rPr>
          <w:rFonts w:ascii="Times New Roman" w:hAnsi="Times New Roman" w:cs="Times New Roman"/>
          <w:spacing w:val="-10"/>
          <w:lang w:val="ru-RU" w:eastAsia="ru-RU"/>
        </w:rPr>
        <w:t>.</w:t>
      </w:r>
    </w:p>
    <w:p w14:paraId="41271B90" w14:textId="67271EE7" w:rsidR="00BA4D87" w:rsidRPr="00BA4D87" w:rsidRDefault="00BA4D87" w:rsidP="00BA4D87">
      <w:pPr>
        <w:jc w:val="both"/>
        <w:rPr>
          <w:rFonts w:ascii="Times New Roman" w:hAnsi="Times New Roman" w:cs="Times New Roman"/>
          <w:spacing w:val="-10"/>
          <w:lang w:val="ru-RU" w:eastAsia="ru-RU"/>
        </w:rPr>
      </w:pPr>
      <w:proofErr w:type="spellStart"/>
      <w:r w:rsidRPr="00BA4D87">
        <w:rPr>
          <w:rFonts w:ascii="Times New Roman" w:hAnsi="Times New Roman" w:cs="Times New Roman"/>
          <w:spacing w:val="-10"/>
          <w:lang w:val="ru-RU" w:eastAsia="ru-RU"/>
        </w:rPr>
        <w:t>Конкурстук</w:t>
      </w:r>
      <w:proofErr w:type="spellEnd"/>
      <w:r w:rsidRPr="00BA4D87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proofErr w:type="spellStart"/>
      <w:r w:rsidRPr="00BA4D87">
        <w:rPr>
          <w:rFonts w:ascii="Times New Roman" w:hAnsi="Times New Roman" w:cs="Times New Roman"/>
          <w:spacing w:val="-10"/>
          <w:lang w:val="ru-RU" w:eastAsia="ru-RU"/>
        </w:rPr>
        <w:t>сунуш</w:t>
      </w:r>
      <w:proofErr w:type="spellEnd"/>
      <w:r w:rsidR="00272020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r w:rsidR="006B4441" w:rsidRPr="006B4441">
        <w:rPr>
          <w:rFonts w:ascii="Times New Roman" w:hAnsi="Times New Roman" w:cs="Times New Roman"/>
          <w:b/>
          <w:bCs/>
          <w:spacing w:val="-10"/>
          <w:lang w:val="ru-RU" w:eastAsia="ru-RU"/>
        </w:rPr>
        <w:t>6</w:t>
      </w:r>
      <w:r w:rsidRPr="00BA4D87">
        <w:rPr>
          <w:rFonts w:ascii="Times New Roman" w:hAnsi="Times New Roman" w:cs="Times New Roman"/>
          <w:b/>
          <w:bCs/>
          <w:spacing w:val="-10"/>
          <w:lang w:val="ru-RU" w:eastAsia="ru-RU"/>
        </w:rPr>
        <w:t xml:space="preserve">0 </w:t>
      </w:r>
      <w:proofErr w:type="spellStart"/>
      <w:r w:rsidRPr="00BA4D87">
        <w:rPr>
          <w:rFonts w:ascii="Times New Roman" w:hAnsi="Times New Roman" w:cs="Times New Roman"/>
          <w:b/>
          <w:bCs/>
          <w:spacing w:val="-10"/>
          <w:lang w:val="ru-RU" w:eastAsia="ru-RU"/>
        </w:rPr>
        <w:t>календардык</w:t>
      </w:r>
      <w:proofErr w:type="spellEnd"/>
      <w:r w:rsidRPr="00BA4D87">
        <w:rPr>
          <w:rFonts w:ascii="Times New Roman" w:hAnsi="Times New Roman" w:cs="Times New Roman"/>
          <w:b/>
          <w:bCs/>
          <w:spacing w:val="-10"/>
          <w:lang w:val="ru-RU" w:eastAsia="ru-RU"/>
        </w:rPr>
        <w:t xml:space="preserve"> </w:t>
      </w:r>
      <w:proofErr w:type="spellStart"/>
      <w:r w:rsidRPr="00BA4D87">
        <w:rPr>
          <w:rFonts w:ascii="Times New Roman" w:hAnsi="Times New Roman" w:cs="Times New Roman"/>
          <w:b/>
          <w:bCs/>
          <w:spacing w:val="-10"/>
          <w:lang w:val="ru-RU" w:eastAsia="ru-RU"/>
        </w:rPr>
        <w:t>күн</w:t>
      </w:r>
      <w:proofErr w:type="spellEnd"/>
      <w:r w:rsidR="00272020">
        <w:rPr>
          <w:rFonts w:ascii="Times New Roman" w:hAnsi="Times New Roman" w:cs="Times New Roman"/>
          <w:b/>
          <w:bCs/>
          <w:spacing w:val="-10"/>
          <w:lang w:val="ru-RU" w:eastAsia="ru-RU"/>
        </w:rPr>
        <w:t xml:space="preserve"> </w:t>
      </w:r>
      <w:proofErr w:type="spellStart"/>
      <w:r w:rsidRPr="00BA4D87">
        <w:rPr>
          <w:rFonts w:ascii="Times New Roman" w:hAnsi="Times New Roman" w:cs="Times New Roman"/>
          <w:spacing w:val="-10"/>
          <w:lang w:val="ru-RU" w:eastAsia="ru-RU"/>
        </w:rPr>
        <w:t>ичинде</w:t>
      </w:r>
      <w:proofErr w:type="spellEnd"/>
      <w:r w:rsidRPr="00BA4D87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proofErr w:type="spellStart"/>
      <w:r w:rsidRPr="00BA4D87">
        <w:rPr>
          <w:rFonts w:ascii="Times New Roman" w:hAnsi="Times New Roman" w:cs="Times New Roman"/>
          <w:spacing w:val="-10"/>
          <w:lang w:val="ru-RU" w:eastAsia="ru-RU"/>
        </w:rPr>
        <w:t>жарактуу</w:t>
      </w:r>
      <w:proofErr w:type="spellEnd"/>
      <w:r w:rsidRPr="00BA4D87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proofErr w:type="spellStart"/>
      <w:r w:rsidRPr="00BA4D87">
        <w:rPr>
          <w:rFonts w:ascii="Times New Roman" w:hAnsi="Times New Roman" w:cs="Times New Roman"/>
          <w:spacing w:val="-10"/>
          <w:lang w:val="ru-RU" w:eastAsia="ru-RU"/>
        </w:rPr>
        <w:t>болушу</w:t>
      </w:r>
      <w:proofErr w:type="spellEnd"/>
      <w:r w:rsidRPr="00BA4D87">
        <w:rPr>
          <w:rFonts w:ascii="Times New Roman" w:hAnsi="Times New Roman" w:cs="Times New Roman"/>
          <w:spacing w:val="-10"/>
          <w:lang w:val="ru-RU" w:eastAsia="ru-RU"/>
        </w:rPr>
        <w:t xml:space="preserve"> керек. </w:t>
      </w:r>
      <w:proofErr w:type="spellStart"/>
      <w:r w:rsidRPr="00BA4D87">
        <w:rPr>
          <w:rFonts w:ascii="Times New Roman" w:hAnsi="Times New Roman" w:cs="Times New Roman"/>
          <w:spacing w:val="-10"/>
          <w:lang w:val="ru-RU" w:eastAsia="ru-RU"/>
        </w:rPr>
        <w:t>Конкурстук</w:t>
      </w:r>
      <w:proofErr w:type="spellEnd"/>
      <w:r w:rsidRPr="00BA4D87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proofErr w:type="spellStart"/>
      <w:r w:rsidRPr="00BA4D87">
        <w:rPr>
          <w:rFonts w:ascii="Times New Roman" w:hAnsi="Times New Roman" w:cs="Times New Roman"/>
          <w:spacing w:val="-10"/>
          <w:lang w:val="ru-RU" w:eastAsia="ru-RU"/>
        </w:rPr>
        <w:t>документтер</w:t>
      </w:r>
      <w:proofErr w:type="spellEnd"/>
      <w:r w:rsidRPr="00BA4D87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proofErr w:type="spellStart"/>
      <w:r w:rsidRPr="00BA4D87">
        <w:rPr>
          <w:rFonts w:ascii="Times New Roman" w:hAnsi="Times New Roman" w:cs="Times New Roman"/>
          <w:spacing w:val="-10"/>
          <w:lang w:val="ru-RU" w:eastAsia="ru-RU"/>
        </w:rPr>
        <w:t>боюнча</w:t>
      </w:r>
      <w:proofErr w:type="spellEnd"/>
      <w:r w:rsidRPr="00BA4D87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proofErr w:type="spellStart"/>
      <w:r w:rsidRPr="00BA4D87">
        <w:rPr>
          <w:rFonts w:ascii="Times New Roman" w:hAnsi="Times New Roman" w:cs="Times New Roman"/>
          <w:spacing w:val="-10"/>
          <w:lang w:val="ru-RU" w:eastAsia="ru-RU"/>
        </w:rPr>
        <w:t>кошумча</w:t>
      </w:r>
      <w:proofErr w:type="spellEnd"/>
      <w:r w:rsidRPr="00BA4D87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proofErr w:type="spellStart"/>
      <w:r w:rsidRPr="00BA4D87">
        <w:rPr>
          <w:rFonts w:ascii="Times New Roman" w:hAnsi="Times New Roman" w:cs="Times New Roman"/>
          <w:spacing w:val="-10"/>
          <w:lang w:val="ru-RU" w:eastAsia="ru-RU"/>
        </w:rPr>
        <w:t>маалымат</w:t>
      </w:r>
      <w:proofErr w:type="spellEnd"/>
      <w:r w:rsidRPr="00BA4D87">
        <w:rPr>
          <w:rFonts w:ascii="Times New Roman" w:hAnsi="Times New Roman" w:cs="Times New Roman"/>
          <w:spacing w:val="-10"/>
          <w:lang w:val="ru-RU" w:eastAsia="ru-RU"/>
        </w:rPr>
        <w:t xml:space="preserve"> же </w:t>
      </w:r>
      <w:proofErr w:type="spellStart"/>
      <w:r w:rsidRPr="00BA4D87">
        <w:rPr>
          <w:rFonts w:ascii="Times New Roman" w:hAnsi="Times New Roman" w:cs="Times New Roman"/>
          <w:spacing w:val="-10"/>
          <w:lang w:val="ru-RU" w:eastAsia="ru-RU"/>
        </w:rPr>
        <w:t>түшүндүрмө</w:t>
      </w:r>
      <w:proofErr w:type="spellEnd"/>
      <w:r w:rsidRPr="00BA4D87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proofErr w:type="spellStart"/>
      <w:r w:rsidRPr="00BA4D87">
        <w:rPr>
          <w:rFonts w:ascii="Times New Roman" w:hAnsi="Times New Roman" w:cs="Times New Roman"/>
          <w:spacing w:val="-10"/>
          <w:lang w:val="ru-RU" w:eastAsia="ru-RU"/>
        </w:rPr>
        <w:t>алуу</w:t>
      </w:r>
      <w:proofErr w:type="spellEnd"/>
      <w:r w:rsidRPr="00BA4D87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proofErr w:type="spellStart"/>
      <w:r w:rsidRPr="00BA4D87">
        <w:rPr>
          <w:rFonts w:ascii="Times New Roman" w:hAnsi="Times New Roman" w:cs="Times New Roman"/>
          <w:spacing w:val="-10"/>
          <w:lang w:val="ru-RU" w:eastAsia="ru-RU"/>
        </w:rPr>
        <w:t>үчүн</w:t>
      </w:r>
      <w:proofErr w:type="spellEnd"/>
      <w:r w:rsidR="00D40687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r w:rsidRPr="00BA4D87">
        <w:rPr>
          <w:rFonts w:ascii="Times New Roman" w:hAnsi="Times New Roman" w:cs="Times New Roman"/>
          <w:b/>
          <w:bCs/>
          <w:spacing w:val="-10"/>
          <w:lang w:val="ru-RU" w:eastAsia="ru-RU"/>
        </w:rPr>
        <w:t xml:space="preserve">2025-жылдын </w:t>
      </w:r>
      <w:r w:rsidR="009B5F6D">
        <w:rPr>
          <w:rFonts w:ascii="Times New Roman" w:hAnsi="Times New Roman" w:cs="Times New Roman"/>
          <w:b/>
          <w:bCs/>
          <w:spacing w:val="-10"/>
          <w:lang w:val="ru-RU" w:eastAsia="ru-RU"/>
        </w:rPr>
        <w:t>8</w:t>
      </w:r>
      <w:r w:rsidRPr="00BA4D87">
        <w:rPr>
          <w:rFonts w:ascii="Times New Roman" w:hAnsi="Times New Roman" w:cs="Times New Roman"/>
          <w:b/>
          <w:bCs/>
          <w:spacing w:val="-10"/>
          <w:lang w:val="ru-RU" w:eastAsia="ru-RU"/>
        </w:rPr>
        <w:t>-</w:t>
      </w:r>
      <w:r w:rsidR="009B5F6D">
        <w:rPr>
          <w:rFonts w:ascii="Times New Roman" w:hAnsi="Times New Roman" w:cs="Times New Roman"/>
          <w:b/>
          <w:bCs/>
          <w:spacing w:val="-10"/>
          <w:lang w:val="ru-RU" w:eastAsia="ru-RU"/>
        </w:rPr>
        <w:t>март</w:t>
      </w:r>
      <w:r w:rsidRPr="00BA4D87">
        <w:rPr>
          <w:rFonts w:ascii="Times New Roman" w:hAnsi="Times New Roman" w:cs="Times New Roman"/>
          <w:b/>
          <w:bCs/>
          <w:spacing w:val="-10"/>
          <w:lang w:val="ru-RU" w:eastAsia="ru-RU"/>
        </w:rPr>
        <w:t xml:space="preserve"> </w:t>
      </w:r>
      <w:proofErr w:type="spellStart"/>
      <w:r w:rsidRPr="00BA4D87">
        <w:rPr>
          <w:rFonts w:ascii="Times New Roman" w:hAnsi="Times New Roman" w:cs="Times New Roman"/>
          <w:b/>
          <w:bCs/>
          <w:spacing w:val="-10"/>
          <w:lang w:val="ru-RU" w:eastAsia="ru-RU"/>
        </w:rPr>
        <w:t>саат</w:t>
      </w:r>
      <w:proofErr w:type="spellEnd"/>
      <w:r w:rsidRPr="00BA4D87">
        <w:rPr>
          <w:rFonts w:ascii="Times New Roman" w:hAnsi="Times New Roman" w:cs="Times New Roman"/>
          <w:b/>
          <w:bCs/>
          <w:spacing w:val="-10"/>
          <w:lang w:val="ru-RU" w:eastAsia="ru-RU"/>
        </w:rPr>
        <w:t xml:space="preserve"> 12:00гө </w:t>
      </w:r>
      <w:proofErr w:type="spellStart"/>
      <w:r w:rsidRPr="00BA4D87">
        <w:rPr>
          <w:rFonts w:ascii="Times New Roman" w:hAnsi="Times New Roman" w:cs="Times New Roman"/>
          <w:b/>
          <w:bCs/>
          <w:spacing w:val="-10"/>
          <w:lang w:val="ru-RU" w:eastAsia="ru-RU"/>
        </w:rPr>
        <w:t>чейин</w:t>
      </w:r>
      <w:proofErr w:type="spellEnd"/>
      <w:r w:rsidRPr="00BA4D87">
        <w:rPr>
          <w:rFonts w:ascii="Times New Roman" w:hAnsi="Times New Roman" w:cs="Times New Roman"/>
          <w:spacing w:val="-10"/>
          <w:lang w:val="ru-RU" w:eastAsia="ru-RU"/>
        </w:rPr>
        <w:t xml:space="preserve">, конкурс </w:t>
      </w:r>
      <w:proofErr w:type="spellStart"/>
      <w:r w:rsidRPr="00BA4D87">
        <w:rPr>
          <w:rFonts w:ascii="Times New Roman" w:hAnsi="Times New Roman" w:cs="Times New Roman"/>
          <w:spacing w:val="-10"/>
          <w:lang w:val="ru-RU" w:eastAsia="ru-RU"/>
        </w:rPr>
        <w:t>сунуштарын</w:t>
      </w:r>
      <w:proofErr w:type="spellEnd"/>
      <w:r w:rsidRPr="00BA4D87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proofErr w:type="spellStart"/>
      <w:r w:rsidRPr="00BA4D87">
        <w:rPr>
          <w:rFonts w:ascii="Times New Roman" w:hAnsi="Times New Roman" w:cs="Times New Roman"/>
          <w:spacing w:val="-10"/>
          <w:lang w:val="ru-RU" w:eastAsia="ru-RU"/>
        </w:rPr>
        <w:t>тапшыруунун</w:t>
      </w:r>
      <w:proofErr w:type="spellEnd"/>
      <w:r w:rsidRPr="00BA4D87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proofErr w:type="spellStart"/>
      <w:r w:rsidRPr="00BA4D87">
        <w:rPr>
          <w:rFonts w:ascii="Times New Roman" w:hAnsi="Times New Roman" w:cs="Times New Roman"/>
          <w:spacing w:val="-10"/>
          <w:lang w:val="ru-RU" w:eastAsia="ru-RU"/>
        </w:rPr>
        <w:t>акыркы</w:t>
      </w:r>
      <w:proofErr w:type="spellEnd"/>
      <w:r w:rsidRPr="00BA4D87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proofErr w:type="spellStart"/>
      <w:r w:rsidRPr="00BA4D87">
        <w:rPr>
          <w:rFonts w:ascii="Times New Roman" w:hAnsi="Times New Roman" w:cs="Times New Roman"/>
          <w:spacing w:val="-10"/>
          <w:lang w:val="ru-RU" w:eastAsia="ru-RU"/>
        </w:rPr>
        <w:t>мөөнөтүнө</w:t>
      </w:r>
      <w:proofErr w:type="spellEnd"/>
      <w:r w:rsidRPr="00BA4D87">
        <w:rPr>
          <w:rFonts w:ascii="Times New Roman" w:hAnsi="Times New Roman" w:cs="Times New Roman"/>
          <w:spacing w:val="-10"/>
          <w:lang w:val="ru-RU" w:eastAsia="ru-RU"/>
        </w:rPr>
        <w:t xml:space="preserve"> 3 </w:t>
      </w:r>
      <w:proofErr w:type="spellStart"/>
      <w:r w:rsidRPr="00BA4D87">
        <w:rPr>
          <w:rFonts w:ascii="Times New Roman" w:hAnsi="Times New Roman" w:cs="Times New Roman"/>
          <w:spacing w:val="-10"/>
          <w:lang w:val="ru-RU" w:eastAsia="ru-RU"/>
        </w:rPr>
        <w:t>иш</w:t>
      </w:r>
      <w:proofErr w:type="spellEnd"/>
      <w:r w:rsidRPr="00BA4D87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proofErr w:type="spellStart"/>
      <w:r w:rsidRPr="00BA4D87">
        <w:rPr>
          <w:rFonts w:ascii="Times New Roman" w:hAnsi="Times New Roman" w:cs="Times New Roman"/>
          <w:spacing w:val="-10"/>
          <w:lang w:val="ru-RU" w:eastAsia="ru-RU"/>
        </w:rPr>
        <w:t>күн</w:t>
      </w:r>
      <w:proofErr w:type="spellEnd"/>
      <w:r w:rsidRPr="00BA4D87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proofErr w:type="spellStart"/>
      <w:r w:rsidRPr="00BA4D87">
        <w:rPr>
          <w:rFonts w:ascii="Times New Roman" w:hAnsi="Times New Roman" w:cs="Times New Roman"/>
          <w:spacing w:val="-10"/>
          <w:lang w:val="ru-RU" w:eastAsia="ru-RU"/>
        </w:rPr>
        <w:t>калганга</w:t>
      </w:r>
      <w:proofErr w:type="spellEnd"/>
      <w:r w:rsidRPr="00BA4D87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proofErr w:type="spellStart"/>
      <w:r w:rsidRPr="00BA4D87">
        <w:rPr>
          <w:rFonts w:ascii="Times New Roman" w:hAnsi="Times New Roman" w:cs="Times New Roman"/>
          <w:spacing w:val="-10"/>
          <w:lang w:val="ru-RU" w:eastAsia="ru-RU"/>
        </w:rPr>
        <w:t>чейин</w:t>
      </w:r>
      <w:proofErr w:type="spellEnd"/>
      <w:r w:rsidRPr="00BA4D87">
        <w:rPr>
          <w:rFonts w:ascii="Times New Roman" w:hAnsi="Times New Roman" w:cs="Times New Roman"/>
          <w:spacing w:val="-10"/>
          <w:lang w:val="ru-RU" w:eastAsia="ru-RU"/>
        </w:rPr>
        <w:t>,</w:t>
      </w:r>
      <w:r w:rsidR="00D40687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hyperlink r:id="rId5" w:history="1">
        <w:r w:rsidR="00AA48A3" w:rsidRPr="00CC3302">
          <w:rPr>
            <w:rStyle w:val="ac"/>
            <w:rFonts w:ascii="Times New Roman" w:hAnsi="Times New Roman" w:cs="Times New Roman"/>
            <w:b/>
            <w:bCs/>
            <w:spacing w:val="-10"/>
            <w:lang w:eastAsia="ru-RU"/>
          </w:rPr>
          <w:t>Aibek</w:t>
        </w:r>
        <w:r w:rsidR="00AA48A3" w:rsidRPr="00CC3302">
          <w:rPr>
            <w:rStyle w:val="ac"/>
            <w:rFonts w:ascii="Times New Roman" w:hAnsi="Times New Roman" w:cs="Times New Roman"/>
            <w:b/>
            <w:bCs/>
            <w:spacing w:val="-10"/>
            <w:lang w:val="ru-RU" w:eastAsia="ru-RU"/>
          </w:rPr>
          <w:t>.</w:t>
        </w:r>
        <w:r w:rsidR="00AA48A3" w:rsidRPr="00CC3302">
          <w:rPr>
            <w:rStyle w:val="ac"/>
            <w:rFonts w:ascii="Times New Roman" w:hAnsi="Times New Roman" w:cs="Times New Roman"/>
            <w:b/>
            <w:bCs/>
            <w:spacing w:val="-10"/>
            <w:lang w:eastAsia="ru-RU"/>
          </w:rPr>
          <w:t>Berdigulov</w:t>
        </w:r>
        <w:r w:rsidR="00AA48A3" w:rsidRPr="00CC3302">
          <w:rPr>
            <w:rStyle w:val="ac"/>
            <w:rFonts w:ascii="Times New Roman" w:hAnsi="Times New Roman" w:cs="Times New Roman"/>
            <w:b/>
            <w:bCs/>
            <w:spacing w:val="-10"/>
            <w:lang w:val="ru-RU" w:eastAsia="ru-RU"/>
          </w:rPr>
          <w:t>@</w:t>
        </w:r>
        <w:proofErr w:type="spellStart"/>
        <w:r w:rsidR="00AA48A3" w:rsidRPr="00CC3302">
          <w:rPr>
            <w:rStyle w:val="ac"/>
            <w:rFonts w:ascii="Times New Roman" w:hAnsi="Times New Roman" w:cs="Times New Roman"/>
            <w:b/>
            <w:bCs/>
            <w:spacing w:val="-10"/>
            <w:lang w:eastAsia="ru-RU"/>
          </w:rPr>
          <w:t>kumtor</w:t>
        </w:r>
        <w:proofErr w:type="spellEnd"/>
        <w:r w:rsidR="00AA48A3" w:rsidRPr="00CC3302">
          <w:rPr>
            <w:rStyle w:val="ac"/>
            <w:rFonts w:ascii="Times New Roman" w:hAnsi="Times New Roman" w:cs="Times New Roman"/>
            <w:b/>
            <w:bCs/>
            <w:spacing w:val="-10"/>
            <w:lang w:val="ru-RU" w:eastAsia="ru-RU"/>
          </w:rPr>
          <w:t>.</w:t>
        </w:r>
        <w:r w:rsidR="00AA48A3" w:rsidRPr="00CC3302">
          <w:rPr>
            <w:rStyle w:val="ac"/>
            <w:rFonts w:ascii="Times New Roman" w:hAnsi="Times New Roman" w:cs="Times New Roman"/>
            <w:b/>
            <w:bCs/>
            <w:spacing w:val="-10"/>
            <w:lang w:eastAsia="ru-RU"/>
          </w:rPr>
          <w:t>kg</w:t>
        </w:r>
      </w:hyperlink>
      <w:r w:rsidR="00D40687">
        <w:rPr>
          <w:rFonts w:ascii="Times New Roman" w:hAnsi="Times New Roman" w:cs="Times New Roman"/>
          <w:b/>
          <w:bCs/>
          <w:spacing w:val="-10"/>
          <w:lang w:val="ru-RU" w:eastAsia="ru-RU"/>
        </w:rPr>
        <w:t xml:space="preserve"> </w:t>
      </w:r>
      <w:proofErr w:type="spellStart"/>
      <w:r w:rsidRPr="00BA4D87">
        <w:rPr>
          <w:rFonts w:ascii="Times New Roman" w:hAnsi="Times New Roman" w:cs="Times New Roman"/>
          <w:spacing w:val="-10"/>
          <w:lang w:val="ru-RU" w:eastAsia="ru-RU"/>
        </w:rPr>
        <w:t>электрондук</w:t>
      </w:r>
      <w:proofErr w:type="spellEnd"/>
      <w:r w:rsidRPr="00BA4D87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proofErr w:type="spellStart"/>
      <w:r w:rsidRPr="00BA4D87">
        <w:rPr>
          <w:rFonts w:ascii="Times New Roman" w:hAnsi="Times New Roman" w:cs="Times New Roman"/>
          <w:spacing w:val="-10"/>
          <w:lang w:val="ru-RU" w:eastAsia="ru-RU"/>
        </w:rPr>
        <w:t>дарегине</w:t>
      </w:r>
      <w:proofErr w:type="spellEnd"/>
      <w:r w:rsidRPr="00BA4D87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proofErr w:type="spellStart"/>
      <w:r w:rsidRPr="00BA4D87">
        <w:rPr>
          <w:rFonts w:ascii="Times New Roman" w:hAnsi="Times New Roman" w:cs="Times New Roman"/>
          <w:spacing w:val="-10"/>
          <w:lang w:val="ru-RU" w:eastAsia="ru-RU"/>
        </w:rPr>
        <w:t>суроолорду</w:t>
      </w:r>
      <w:proofErr w:type="spellEnd"/>
      <w:r w:rsidRPr="00BA4D87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proofErr w:type="spellStart"/>
      <w:r w:rsidRPr="00BA4D87">
        <w:rPr>
          <w:rFonts w:ascii="Times New Roman" w:hAnsi="Times New Roman" w:cs="Times New Roman"/>
          <w:spacing w:val="-10"/>
          <w:lang w:val="ru-RU" w:eastAsia="ru-RU"/>
        </w:rPr>
        <w:t>жөнөтүү</w:t>
      </w:r>
      <w:proofErr w:type="spellEnd"/>
      <w:r w:rsidRPr="00BA4D87">
        <w:rPr>
          <w:rFonts w:ascii="Times New Roman" w:hAnsi="Times New Roman" w:cs="Times New Roman"/>
          <w:spacing w:val="-10"/>
          <w:lang w:val="ru-RU" w:eastAsia="ru-RU"/>
        </w:rPr>
        <w:t xml:space="preserve"> зарыл. </w:t>
      </w:r>
      <w:proofErr w:type="spellStart"/>
      <w:r w:rsidRPr="00BA4D87">
        <w:rPr>
          <w:rFonts w:ascii="Times New Roman" w:hAnsi="Times New Roman" w:cs="Times New Roman"/>
          <w:spacing w:val="-10"/>
          <w:lang w:val="ru-RU" w:eastAsia="ru-RU"/>
        </w:rPr>
        <w:t>Сатып</w:t>
      </w:r>
      <w:proofErr w:type="spellEnd"/>
      <w:r w:rsidRPr="00BA4D87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proofErr w:type="spellStart"/>
      <w:r w:rsidRPr="00BA4D87">
        <w:rPr>
          <w:rFonts w:ascii="Times New Roman" w:hAnsi="Times New Roman" w:cs="Times New Roman"/>
          <w:spacing w:val="-10"/>
          <w:lang w:val="ru-RU" w:eastAsia="ru-RU"/>
        </w:rPr>
        <w:t>алуучу</w:t>
      </w:r>
      <w:proofErr w:type="spellEnd"/>
      <w:r w:rsidRPr="00BA4D87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proofErr w:type="spellStart"/>
      <w:r w:rsidRPr="00BA4D87">
        <w:rPr>
          <w:rFonts w:ascii="Times New Roman" w:hAnsi="Times New Roman" w:cs="Times New Roman"/>
          <w:spacing w:val="-10"/>
          <w:lang w:val="ru-RU" w:eastAsia="ru-RU"/>
        </w:rPr>
        <w:t>уюм</w:t>
      </w:r>
      <w:proofErr w:type="spellEnd"/>
      <w:r w:rsidRPr="00BA4D87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proofErr w:type="spellStart"/>
      <w:r w:rsidRPr="00BA4D87">
        <w:rPr>
          <w:rFonts w:ascii="Times New Roman" w:hAnsi="Times New Roman" w:cs="Times New Roman"/>
          <w:spacing w:val="-10"/>
          <w:lang w:val="ru-RU" w:eastAsia="ru-RU"/>
        </w:rPr>
        <w:t>өз</w:t>
      </w:r>
      <w:proofErr w:type="spellEnd"/>
      <w:r w:rsidRPr="00BA4D87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proofErr w:type="spellStart"/>
      <w:r w:rsidRPr="00BA4D87">
        <w:rPr>
          <w:rFonts w:ascii="Times New Roman" w:hAnsi="Times New Roman" w:cs="Times New Roman"/>
          <w:spacing w:val="-10"/>
          <w:lang w:val="ru-RU" w:eastAsia="ru-RU"/>
        </w:rPr>
        <w:t>көзөмөлүнөн</w:t>
      </w:r>
      <w:proofErr w:type="spellEnd"/>
      <w:r w:rsidRPr="00BA4D87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proofErr w:type="spellStart"/>
      <w:r w:rsidRPr="00BA4D87">
        <w:rPr>
          <w:rFonts w:ascii="Times New Roman" w:hAnsi="Times New Roman" w:cs="Times New Roman"/>
          <w:spacing w:val="-10"/>
          <w:lang w:val="ru-RU" w:eastAsia="ru-RU"/>
        </w:rPr>
        <w:t>тышкаркы</w:t>
      </w:r>
      <w:proofErr w:type="spellEnd"/>
      <w:r w:rsidRPr="00BA4D87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proofErr w:type="spellStart"/>
      <w:r w:rsidRPr="00BA4D87">
        <w:rPr>
          <w:rFonts w:ascii="Times New Roman" w:hAnsi="Times New Roman" w:cs="Times New Roman"/>
          <w:spacing w:val="-10"/>
          <w:lang w:val="ru-RU" w:eastAsia="ru-RU"/>
        </w:rPr>
        <w:t>жагдайлардан</w:t>
      </w:r>
      <w:proofErr w:type="spellEnd"/>
      <w:r w:rsidRPr="00BA4D87">
        <w:rPr>
          <w:rFonts w:ascii="Times New Roman" w:hAnsi="Times New Roman" w:cs="Times New Roman"/>
          <w:spacing w:val="-10"/>
          <w:lang w:val="ru-RU" w:eastAsia="ru-RU"/>
        </w:rPr>
        <w:t xml:space="preserve"> улам </w:t>
      </w:r>
      <w:proofErr w:type="spellStart"/>
      <w:r w:rsidRPr="00BA4D87">
        <w:rPr>
          <w:rFonts w:ascii="Times New Roman" w:hAnsi="Times New Roman" w:cs="Times New Roman"/>
          <w:spacing w:val="-10"/>
          <w:lang w:val="ru-RU" w:eastAsia="ru-RU"/>
        </w:rPr>
        <w:t>келип</w:t>
      </w:r>
      <w:proofErr w:type="spellEnd"/>
      <w:r w:rsidRPr="00BA4D87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proofErr w:type="spellStart"/>
      <w:r w:rsidRPr="00BA4D87">
        <w:rPr>
          <w:rFonts w:ascii="Times New Roman" w:hAnsi="Times New Roman" w:cs="Times New Roman"/>
          <w:spacing w:val="-10"/>
          <w:lang w:val="ru-RU" w:eastAsia="ru-RU"/>
        </w:rPr>
        <w:t>чыккан</w:t>
      </w:r>
      <w:proofErr w:type="spellEnd"/>
      <w:r w:rsidRPr="00BA4D87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proofErr w:type="spellStart"/>
      <w:r w:rsidRPr="00BA4D87">
        <w:rPr>
          <w:rFonts w:ascii="Times New Roman" w:hAnsi="Times New Roman" w:cs="Times New Roman"/>
          <w:spacing w:val="-10"/>
          <w:lang w:val="ru-RU" w:eastAsia="ru-RU"/>
        </w:rPr>
        <w:t>кечиктирүүлөр</w:t>
      </w:r>
      <w:proofErr w:type="spellEnd"/>
      <w:r w:rsidRPr="00BA4D87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proofErr w:type="spellStart"/>
      <w:r w:rsidRPr="00BA4D87">
        <w:rPr>
          <w:rFonts w:ascii="Times New Roman" w:hAnsi="Times New Roman" w:cs="Times New Roman"/>
          <w:spacing w:val="-10"/>
          <w:lang w:val="ru-RU" w:eastAsia="ru-RU"/>
        </w:rPr>
        <w:t>үчүн</w:t>
      </w:r>
      <w:proofErr w:type="spellEnd"/>
      <w:r w:rsidRPr="00BA4D87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proofErr w:type="spellStart"/>
      <w:r w:rsidRPr="00BA4D87">
        <w:rPr>
          <w:rFonts w:ascii="Times New Roman" w:hAnsi="Times New Roman" w:cs="Times New Roman"/>
          <w:spacing w:val="-10"/>
          <w:lang w:val="ru-RU" w:eastAsia="ru-RU"/>
        </w:rPr>
        <w:t>жоопкерчилик</w:t>
      </w:r>
      <w:proofErr w:type="spellEnd"/>
      <w:r w:rsidRPr="00BA4D87">
        <w:rPr>
          <w:rFonts w:ascii="Times New Roman" w:hAnsi="Times New Roman" w:cs="Times New Roman"/>
          <w:spacing w:val="-10"/>
          <w:lang w:val="ru-RU" w:eastAsia="ru-RU"/>
        </w:rPr>
        <w:t xml:space="preserve"> </w:t>
      </w:r>
      <w:proofErr w:type="spellStart"/>
      <w:r w:rsidRPr="00BA4D87">
        <w:rPr>
          <w:rFonts w:ascii="Times New Roman" w:hAnsi="Times New Roman" w:cs="Times New Roman"/>
          <w:spacing w:val="-10"/>
          <w:lang w:val="ru-RU" w:eastAsia="ru-RU"/>
        </w:rPr>
        <w:t>тартпайт</w:t>
      </w:r>
      <w:proofErr w:type="spellEnd"/>
      <w:r w:rsidRPr="00BA4D87">
        <w:rPr>
          <w:rFonts w:ascii="Times New Roman" w:hAnsi="Times New Roman" w:cs="Times New Roman"/>
          <w:spacing w:val="-10"/>
          <w:lang w:val="ru-RU" w:eastAsia="ru-RU"/>
        </w:rPr>
        <w:t>.</w:t>
      </w:r>
    </w:p>
    <w:p w14:paraId="701DB48F" w14:textId="77777777" w:rsidR="007D2837" w:rsidRDefault="007D2837" w:rsidP="00CF2916">
      <w:pPr>
        <w:jc w:val="both"/>
        <w:rPr>
          <w:rFonts w:ascii="Times New Roman" w:hAnsi="Times New Roman" w:cs="Times New Roman"/>
          <w:spacing w:val="-10"/>
          <w:lang w:val="ky-KG" w:eastAsia="ru-RU"/>
        </w:rPr>
      </w:pPr>
    </w:p>
    <w:tbl>
      <w:tblPr>
        <w:tblW w:w="10290" w:type="dxa"/>
        <w:tblInd w:w="-36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85"/>
        <w:gridCol w:w="7805"/>
      </w:tblGrid>
      <w:tr w:rsidR="00CF2916" w:rsidRPr="006B4441" w14:paraId="45EAFE43" w14:textId="77777777" w:rsidTr="00CF2916">
        <w:trPr>
          <w:trHeight w:val="2284"/>
        </w:trPr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F16C290" w14:textId="17C6BF48" w:rsidR="00CF2916" w:rsidRPr="005C3C52" w:rsidRDefault="00CF2916" w:rsidP="00CF2916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B6167">
              <w:rPr>
                <w:rFonts w:ascii="Times New Roman" w:hAnsi="Times New Roman" w:cs="Times New Roman"/>
                <w:b/>
                <w:bCs/>
                <w:lang w:val="ru-RU"/>
              </w:rPr>
              <w:t>Тапшыруу</w:t>
            </w:r>
            <w:proofErr w:type="spellEnd"/>
            <w:r w:rsidRPr="00DB6167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форматы: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3EA4DB76" w14:textId="77777777" w:rsidR="00CF2916" w:rsidRPr="00E4519C" w:rsidRDefault="00CF2916" w:rsidP="00CF2916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Конкурстук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сунуш</w:t>
            </w:r>
            <w:r w:rsidRPr="00E4519C">
              <w:rPr>
                <w:rFonts w:ascii="Times New Roman" w:hAnsi="Times New Roman" w:cs="Times New Roman"/>
                <w:lang w:val="ru-RU"/>
              </w:rPr>
              <w:t>ка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башка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документтер</w:t>
            </w:r>
            <w:r w:rsidRPr="00E4519C">
              <w:rPr>
                <w:rFonts w:ascii="Times New Roman" w:hAnsi="Times New Roman" w:cs="Times New Roman"/>
                <w:lang w:val="ru-RU"/>
              </w:rPr>
              <w:t>ге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конкурстук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сунушка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келишим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боюнча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милдеттенмелерге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кол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коюу</w:t>
            </w:r>
            <w:r w:rsidRPr="00E4519C">
              <w:rPr>
                <w:rFonts w:ascii="Times New Roman" w:hAnsi="Times New Roman" w:cs="Times New Roman"/>
                <w:lang w:val="ru-RU"/>
              </w:rPr>
              <w:t>га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укугу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бар адам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тарабынан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кол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коюлушу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керек.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Документтер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мөөр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менен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бекитилип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DB6167">
              <w:rPr>
                <w:rFonts w:ascii="Times New Roman" w:hAnsi="Times New Roman" w:cs="Times New Roman"/>
              </w:rPr>
              <w:t>PDF</w:t>
            </w:r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форматында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тапшырылышы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керек. Кол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коюу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укугу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ишеним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кат же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тиешелүү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документтердин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нотариалдык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күбөлөндүрүлгөн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көчүрмөлөрү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менен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тастыкталышы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керек.</w:t>
            </w:r>
          </w:p>
          <w:p w14:paraId="5298AB28" w14:textId="55842172" w:rsidR="00CF2916" w:rsidRPr="007167C8" w:rsidRDefault="00CF2916" w:rsidP="00CF291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Конкурстук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сунушту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даярдоонун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алдында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катышуучу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«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Конкурстук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сунушту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даярдоо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боюнча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көрсөтмө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»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менен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таанышып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чыгышы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керек (1-тиркеме).</w:t>
            </w:r>
          </w:p>
        </w:tc>
      </w:tr>
      <w:tr w:rsidR="00CF2916" w:rsidRPr="006B4441" w14:paraId="410838A0" w14:textId="77777777" w:rsidTr="0014314B">
        <w:trPr>
          <w:trHeight w:val="169"/>
        </w:trPr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3293D49" w14:textId="23D4B437" w:rsidR="00CF2916" w:rsidRPr="005C3C52" w:rsidRDefault="00CF2916" w:rsidP="00CF2916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F2916">
              <w:rPr>
                <w:rFonts w:ascii="Times New Roman" w:hAnsi="Times New Roman" w:cs="Times New Roman"/>
                <w:b/>
                <w:bCs/>
              </w:rPr>
              <w:t>Сунуштарды</w:t>
            </w:r>
            <w:proofErr w:type="spellEnd"/>
            <w:r w:rsidRPr="00CF291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F2916">
              <w:rPr>
                <w:rFonts w:ascii="Times New Roman" w:hAnsi="Times New Roman" w:cs="Times New Roman"/>
                <w:b/>
                <w:bCs/>
              </w:rPr>
              <w:t>берүүнүн</w:t>
            </w:r>
            <w:proofErr w:type="spellEnd"/>
            <w:r w:rsidRPr="00CF291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F2916">
              <w:rPr>
                <w:rFonts w:ascii="Times New Roman" w:hAnsi="Times New Roman" w:cs="Times New Roman"/>
                <w:b/>
                <w:bCs/>
              </w:rPr>
              <w:t>тартиби</w:t>
            </w:r>
            <w:proofErr w:type="spellEnd"/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F4F3DC8" w14:textId="62A43C3E" w:rsidR="00CF2916" w:rsidRDefault="00CF2916" w:rsidP="00CF2916">
            <w:pPr>
              <w:spacing w:after="0"/>
              <w:ind w:right="106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F2916">
              <w:rPr>
                <w:rFonts w:ascii="Times New Roman" w:hAnsi="Times New Roman" w:cs="Times New Roman"/>
                <w:lang w:val="ru-RU"/>
              </w:rPr>
              <w:t>Катышуучулар</w:t>
            </w:r>
            <w:proofErr w:type="spellEnd"/>
            <w:r w:rsidRPr="00CF2916">
              <w:rPr>
                <w:rFonts w:ascii="Times New Roman" w:hAnsi="Times New Roman" w:cs="Times New Roman"/>
                <w:lang w:val="ru-RU"/>
              </w:rPr>
              <w:t xml:space="preserve"> 202</w:t>
            </w:r>
            <w:r w:rsidR="00B25940" w:rsidRPr="00B25940">
              <w:rPr>
                <w:rFonts w:ascii="Times New Roman" w:hAnsi="Times New Roman" w:cs="Times New Roman"/>
                <w:lang w:val="ru-RU"/>
              </w:rPr>
              <w:t>6</w:t>
            </w:r>
            <w:r w:rsidRPr="00CF2916">
              <w:rPr>
                <w:rFonts w:ascii="Times New Roman" w:hAnsi="Times New Roman" w:cs="Times New Roman"/>
                <w:lang w:val="ru-RU"/>
              </w:rPr>
              <w:t xml:space="preserve">-жылдын </w:t>
            </w:r>
            <w:r w:rsidR="00B25940" w:rsidRPr="00B25940">
              <w:rPr>
                <w:rFonts w:ascii="Times New Roman" w:hAnsi="Times New Roman" w:cs="Times New Roman"/>
                <w:lang w:val="ru-RU"/>
              </w:rPr>
              <w:t>11</w:t>
            </w:r>
            <w:r w:rsidRPr="00CF2916">
              <w:rPr>
                <w:rFonts w:ascii="Times New Roman" w:hAnsi="Times New Roman" w:cs="Times New Roman"/>
                <w:lang w:val="ru-RU"/>
              </w:rPr>
              <w:t>-</w:t>
            </w:r>
            <w:r w:rsidR="00B25940">
              <w:rPr>
                <w:rFonts w:ascii="Times New Roman" w:hAnsi="Times New Roman" w:cs="Times New Roman"/>
                <w:lang w:val="ru-RU"/>
              </w:rPr>
              <w:t>март</w:t>
            </w:r>
            <w:r w:rsidRPr="00CF291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F2916">
              <w:rPr>
                <w:rFonts w:ascii="Times New Roman" w:hAnsi="Times New Roman" w:cs="Times New Roman"/>
                <w:lang w:val="ru-RU"/>
              </w:rPr>
              <w:t>саат</w:t>
            </w:r>
            <w:proofErr w:type="spellEnd"/>
            <w:r w:rsidRPr="00CF2916">
              <w:rPr>
                <w:rFonts w:ascii="Times New Roman" w:hAnsi="Times New Roman" w:cs="Times New Roman"/>
                <w:lang w:val="ru-RU"/>
              </w:rPr>
              <w:t xml:space="preserve"> 1</w:t>
            </w:r>
            <w:r w:rsidR="00B25940">
              <w:rPr>
                <w:rFonts w:ascii="Times New Roman" w:hAnsi="Times New Roman" w:cs="Times New Roman"/>
                <w:lang w:val="ru-RU"/>
              </w:rPr>
              <w:t>0</w:t>
            </w:r>
            <w:r w:rsidRPr="00CF2916">
              <w:rPr>
                <w:rFonts w:ascii="Times New Roman" w:hAnsi="Times New Roman" w:cs="Times New Roman"/>
                <w:lang w:val="ru-RU"/>
              </w:rPr>
              <w:t>:</w:t>
            </w:r>
            <w:r w:rsidR="00B25940">
              <w:rPr>
                <w:rFonts w:ascii="Times New Roman" w:hAnsi="Times New Roman" w:cs="Times New Roman"/>
                <w:lang w:val="ru-RU"/>
              </w:rPr>
              <w:t>3</w:t>
            </w:r>
            <w:r w:rsidRPr="00CF2916">
              <w:rPr>
                <w:rFonts w:ascii="Times New Roman" w:hAnsi="Times New Roman" w:cs="Times New Roman"/>
                <w:lang w:val="ru-RU"/>
              </w:rPr>
              <w:t xml:space="preserve">0гө (Бишкек </w:t>
            </w:r>
            <w:proofErr w:type="spellStart"/>
            <w:r w:rsidRPr="00CF2916">
              <w:rPr>
                <w:rFonts w:ascii="Times New Roman" w:hAnsi="Times New Roman" w:cs="Times New Roman"/>
                <w:lang w:val="ru-RU"/>
              </w:rPr>
              <w:t>убактысы</w:t>
            </w:r>
            <w:proofErr w:type="spellEnd"/>
            <w:r w:rsidRPr="00CF291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F2916">
              <w:rPr>
                <w:rFonts w:ascii="Times New Roman" w:hAnsi="Times New Roman" w:cs="Times New Roman"/>
                <w:lang w:val="ru-RU"/>
              </w:rPr>
              <w:t>боюнча</w:t>
            </w:r>
            <w:proofErr w:type="spellEnd"/>
            <w:r w:rsidRPr="00CF2916">
              <w:rPr>
                <w:rFonts w:ascii="Times New Roman" w:hAnsi="Times New Roman" w:cs="Times New Roman"/>
                <w:lang w:val="ru-RU"/>
              </w:rPr>
              <w:t xml:space="preserve">) </w:t>
            </w:r>
            <w:proofErr w:type="spellStart"/>
            <w:r w:rsidRPr="00CF2916">
              <w:rPr>
                <w:rFonts w:ascii="Times New Roman" w:hAnsi="Times New Roman" w:cs="Times New Roman"/>
                <w:lang w:val="ru-RU"/>
              </w:rPr>
              <w:t>чейин</w:t>
            </w:r>
            <w:proofErr w:type="spellEnd"/>
            <w:r w:rsidRPr="00CF291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конкурстук</w:t>
            </w:r>
            <w:proofErr w:type="spellEnd"/>
            <w:r w:rsidRPr="00CF291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F2916">
              <w:rPr>
                <w:rFonts w:ascii="Times New Roman" w:hAnsi="Times New Roman" w:cs="Times New Roman"/>
                <w:lang w:val="ru-RU"/>
              </w:rPr>
              <w:t>сунуштарды</w:t>
            </w:r>
            <w:proofErr w:type="spellEnd"/>
            <w:r w:rsidRPr="00CF291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конкурстук</w:t>
            </w:r>
            <w:proofErr w:type="spellEnd"/>
            <w:r w:rsidRPr="00CF291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F2916">
              <w:rPr>
                <w:rFonts w:ascii="Times New Roman" w:hAnsi="Times New Roman" w:cs="Times New Roman"/>
                <w:lang w:val="ru-RU"/>
              </w:rPr>
              <w:t>талаптарга</w:t>
            </w:r>
            <w:proofErr w:type="spellEnd"/>
            <w:r w:rsidRPr="00CF291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F2916">
              <w:rPr>
                <w:rFonts w:ascii="Times New Roman" w:hAnsi="Times New Roman" w:cs="Times New Roman"/>
                <w:lang w:val="ru-RU"/>
              </w:rPr>
              <w:t>ылайык</w:t>
            </w:r>
            <w:proofErr w:type="spellEnd"/>
            <w:r w:rsidRPr="00CF291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F2916">
              <w:rPr>
                <w:rFonts w:ascii="Times New Roman" w:hAnsi="Times New Roman" w:cs="Times New Roman"/>
                <w:lang w:val="ru-RU"/>
              </w:rPr>
              <w:t>орус</w:t>
            </w:r>
            <w:proofErr w:type="spellEnd"/>
            <w:r w:rsidRPr="00CF291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F2916">
              <w:rPr>
                <w:rFonts w:ascii="Times New Roman" w:hAnsi="Times New Roman" w:cs="Times New Roman"/>
                <w:lang w:val="ru-RU"/>
              </w:rPr>
              <w:t>тилинде</w:t>
            </w:r>
            <w:proofErr w:type="spellEnd"/>
            <w:r w:rsidRPr="00CF291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F2916">
              <w:rPr>
                <w:rFonts w:ascii="Times New Roman" w:hAnsi="Times New Roman" w:cs="Times New Roman"/>
                <w:lang w:val="ru-RU"/>
              </w:rPr>
              <w:t>берип</w:t>
            </w:r>
            <w:proofErr w:type="spellEnd"/>
            <w:r w:rsidRPr="00CF2916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CF2916">
              <w:rPr>
                <w:rFonts w:ascii="Times New Roman" w:hAnsi="Times New Roman" w:cs="Times New Roman"/>
                <w:lang w:val="ru-RU"/>
              </w:rPr>
              <w:t>документтердин</w:t>
            </w:r>
            <w:proofErr w:type="spellEnd"/>
            <w:r w:rsidRPr="00CF291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F2916">
              <w:rPr>
                <w:rFonts w:ascii="Times New Roman" w:hAnsi="Times New Roman" w:cs="Times New Roman"/>
                <w:lang w:val="ru-RU"/>
              </w:rPr>
              <w:t>талап</w:t>
            </w:r>
            <w:proofErr w:type="spellEnd"/>
            <w:r w:rsidRPr="00CF291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F2916">
              <w:rPr>
                <w:rFonts w:ascii="Times New Roman" w:hAnsi="Times New Roman" w:cs="Times New Roman"/>
                <w:lang w:val="ru-RU"/>
              </w:rPr>
              <w:t>кылынган</w:t>
            </w:r>
            <w:proofErr w:type="spellEnd"/>
            <w:r w:rsidRPr="00CF291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F2916">
              <w:rPr>
                <w:rFonts w:ascii="Times New Roman" w:hAnsi="Times New Roman" w:cs="Times New Roman"/>
                <w:lang w:val="ru-RU"/>
              </w:rPr>
              <w:t>көчүрмөлөрүн</w:t>
            </w:r>
            <w:proofErr w:type="spellEnd"/>
            <w:r w:rsidRPr="00CF291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F2916">
              <w:rPr>
                <w:rFonts w:ascii="Times New Roman" w:hAnsi="Times New Roman" w:cs="Times New Roman"/>
                <w:lang w:val="ru-RU"/>
              </w:rPr>
              <w:t>тиркеп</w:t>
            </w:r>
            <w:proofErr w:type="spellEnd"/>
            <w:r w:rsidRPr="00CF2916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CF2916">
              <w:rPr>
                <w:rFonts w:ascii="Times New Roman" w:hAnsi="Times New Roman" w:cs="Times New Roman"/>
                <w:lang w:val="ru-RU"/>
              </w:rPr>
              <w:t>электрондук</w:t>
            </w:r>
            <w:proofErr w:type="spellEnd"/>
            <w:r w:rsidRPr="00CF291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F2916">
              <w:rPr>
                <w:rFonts w:ascii="Times New Roman" w:hAnsi="Times New Roman" w:cs="Times New Roman"/>
                <w:lang w:val="ru-RU"/>
              </w:rPr>
              <w:t>түрдө</w:t>
            </w:r>
            <w:proofErr w:type="spellEnd"/>
            <w:r w:rsidRPr="00CF2916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6" w:history="1">
              <w:r w:rsidR="00FC69AA" w:rsidRPr="009C4AAE">
                <w:rPr>
                  <w:rStyle w:val="ac"/>
                </w:rPr>
                <w:t>smr</w:t>
              </w:r>
              <w:r w:rsidR="00FC69AA" w:rsidRPr="009C4AAE">
                <w:rPr>
                  <w:rStyle w:val="ac"/>
                  <w:lang w:val="ru-RU"/>
                </w:rPr>
                <w:t>_</w:t>
              </w:r>
              <w:r w:rsidR="00FC69AA" w:rsidRPr="009C4AAE">
                <w:rPr>
                  <w:rStyle w:val="ac"/>
                </w:rPr>
                <w:t>rudnik</w:t>
              </w:r>
              <w:r w:rsidR="00FC69AA" w:rsidRPr="009C4AAE">
                <w:rPr>
                  <w:rStyle w:val="ac"/>
                  <w:lang w:val="ru-RU"/>
                </w:rPr>
                <w:t>-5</w:t>
              </w:r>
              <w:r w:rsidR="00FC69AA" w:rsidRPr="009C4AAE">
                <w:rPr>
                  <w:rStyle w:val="ac"/>
                  <w:rFonts w:ascii="Times New Roman" w:hAnsi="Times New Roman" w:cs="Times New Roman"/>
                  <w:lang w:val="ru-RU"/>
                </w:rPr>
                <w:t>@</w:t>
              </w:r>
              <w:r w:rsidR="00FC69AA" w:rsidRPr="009C4AAE">
                <w:rPr>
                  <w:rStyle w:val="ac"/>
                  <w:rFonts w:ascii="Times New Roman" w:hAnsi="Times New Roman" w:cs="Times New Roman"/>
                </w:rPr>
                <w:t>kumtor</w:t>
              </w:r>
              <w:r w:rsidR="00FC69AA" w:rsidRPr="009C4AAE">
                <w:rPr>
                  <w:rStyle w:val="ac"/>
                  <w:rFonts w:ascii="Times New Roman" w:hAnsi="Times New Roman" w:cs="Times New Roman"/>
                  <w:lang w:val="ru-RU"/>
                </w:rPr>
                <w:t>.</w:t>
              </w:r>
              <w:r w:rsidR="00FC69AA" w:rsidRPr="009C4AAE">
                <w:rPr>
                  <w:rStyle w:val="ac"/>
                  <w:rFonts w:ascii="Times New Roman" w:hAnsi="Times New Roman" w:cs="Times New Roman"/>
                </w:rPr>
                <w:t>kg</w:t>
              </w:r>
            </w:hyperlink>
            <w:r w:rsidR="00991672" w:rsidRPr="00991672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F2916">
              <w:rPr>
                <w:rFonts w:ascii="Times New Roman" w:hAnsi="Times New Roman" w:cs="Times New Roman"/>
                <w:lang w:val="ru-RU"/>
              </w:rPr>
              <w:t>электрондук</w:t>
            </w:r>
            <w:proofErr w:type="spellEnd"/>
            <w:r w:rsidRPr="00CF291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F2916">
              <w:rPr>
                <w:rFonts w:ascii="Times New Roman" w:hAnsi="Times New Roman" w:cs="Times New Roman"/>
                <w:lang w:val="ru-RU"/>
              </w:rPr>
              <w:t>дарегине</w:t>
            </w:r>
            <w:proofErr w:type="spellEnd"/>
            <w:r w:rsidRPr="00CF291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F2916">
              <w:rPr>
                <w:rFonts w:ascii="Times New Roman" w:hAnsi="Times New Roman" w:cs="Times New Roman"/>
                <w:lang w:val="ru-RU"/>
              </w:rPr>
              <w:t>жөнөтүшү</w:t>
            </w:r>
            <w:proofErr w:type="spellEnd"/>
            <w:r w:rsidRPr="00CF2916">
              <w:rPr>
                <w:rFonts w:ascii="Times New Roman" w:hAnsi="Times New Roman" w:cs="Times New Roman"/>
                <w:lang w:val="ru-RU"/>
              </w:rPr>
              <w:t xml:space="preserve"> керек. </w:t>
            </w:r>
          </w:p>
          <w:p w14:paraId="3EA0F74C" w14:textId="77777777" w:rsidR="00CF2916" w:rsidRDefault="00CF2916" w:rsidP="00CF2916">
            <w:pPr>
              <w:spacing w:after="0"/>
              <w:ind w:right="106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Конкурстук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F2916">
              <w:rPr>
                <w:rFonts w:ascii="Times New Roman" w:hAnsi="Times New Roman" w:cs="Times New Roman"/>
                <w:lang w:val="ru-RU"/>
              </w:rPr>
              <w:t xml:space="preserve">процесс </w:t>
            </w:r>
            <w:proofErr w:type="spellStart"/>
            <w:r w:rsidRPr="00CF2916">
              <w:rPr>
                <w:rFonts w:ascii="Times New Roman" w:hAnsi="Times New Roman" w:cs="Times New Roman"/>
                <w:lang w:val="ru-RU"/>
              </w:rPr>
              <w:t>эки</w:t>
            </w:r>
            <w:proofErr w:type="spellEnd"/>
            <w:r w:rsidRPr="00CF291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F2916">
              <w:rPr>
                <w:rFonts w:ascii="Times New Roman" w:hAnsi="Times New Roman" w:cs="Times New Roman"/>
                <w:lang w:val="ru-RU"/>
              </w:rPr>
              <w:t>этапта</w:t>
            </w:r>
            <w:proofErr w:type="spellEnd"/>
            <w:r w:rsidRPr="00CF291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F2916">
              <w:rPr>
                <w:rFonts w:ascii="Times New Roman" w:hAnsi="Times New Roman" w:cs="Times New Roman"/>
                <w:lang w:val="ru-RU"/>
              </w:rPr>
              <w:t>жүргүзүлөт</w:t>
            </w:r>
            <w:proofErr w:type="spellEnd"/>
            <w:r w:rsidRPr="00CF291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F2916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Pr="00CF2916">
              <w:rPr>
                <w:rFonts w:ascii="Times New Roman" w:hAnsi="Times New Roman" w:cs="Times New Roman"/>
                <w:lang w:val="ru-RU"/>
              </w:rPr>
              <w:t xml:space="preserve"> ар </w:t>
            </w:r>
            <w:proofErr w:type="spellStart"/>
            <w:r w:rsidRPr="00CF2916">
              <w:rPr>
                <w:rFonts w:ascii="Times New Roman" w:hAnsi="Times New Roman" w:cs="Times New Roman"/>
                <w:lang w:val="ru-RU"/>
              </w:rPr>
              <w:t>бир</w:t>
            </w:r>
            <w:proofErr w:type="spellEnd"/>
            <w:r w:rsidRPr="00CF2916">
              <w:rPr>
                <w:rFonts w:ascii="Times New Roman" w:hAnsi="Times New Roman" w:cs="Times New Roman"/>
                <w:lang w:val="ru-RU"/>
              </w:rPr>
              <w:t xml:space="preserve"> этап </w:t>
            </w:r>
            <w:proofErr w:type="spellStart"/>
            <w:r w:rsidRPr="00CF2916">
              <w:rPr>
                <w:rFonts w:ascii="Times New Roman" w:hAnsi="Times New Roman" w:cs="Times New Roman"/>
                <w:lang w:val="ru-RU"/>
              </w:rPr>
              <w:t>үчүн</w:t>
            </w:r>
            <w:proofErr w:type="spellEnd"/>
            <w:r w:rsidRPr="00CF291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F2916">
              <w:rPr>
                <w:rFonts w:ascii="Times New Roman" w:hAnsi="Times New Roman" w:cs="Times New Roman"/>
                <w:lang w:val="ru-RU"/>
              </w:rPr>
              <w:t>эки</w:t>
            </w:r>
            <w:proofErr w:type="spellEnd"/>
            <w:r w:rsidRPr="00CF291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F2916">
              <w:rPr>
                <w:rFonts w:ascii="Times New Roman" w:hAnsi="Times New Roman" w:cs="Times New Roman"/>
                <w:lang w:val="ru-RU"/>
              </w:rPr>
              <w:t>өзүнчө</w:t>
            </w:r>
            <w:proofErr w:type="spellEnd"/>
            <w:r w:rsidRPr="00CF2916">
              <w:rPr>
                <w:rFonts w:ascii="Times New Roman" w:hAnsi="Times New Roman" w:cs="Times New Roman"/>
                <w:lang w:val="ru-RU"/>
              </w:rPr>
              <w:t xml:space="preserve"> кат </w:t>
            </w:r>
            <w:proofErr w:type="spellStart"/>
            <w:r w:rsidRPr="00CF2916">
              <w:rPr>
                <w:rFonts w:ascii="Times New Roman" w:hAnsi="Times New Roman" w:cs="Times New Roman"/>
                <w:lang w:val="ru-RU"/>
              </w:rPr>
              <w:t>берилиши</w:t>
            </w:r>
            <w:proofErr w:type="spellEnd"/>
            <w:r w:rsidRPr="00CF2916">
              <w:rPr>
                <w:rFonts w:ascii="Times New Roman" w:hAnsi="Times New Roman" w:cs="Times New Roman"/>
                <w:lang w:val="ru-RU"/>
              </w:rPr>
              <w:t xml:space="preserve"> керек: </w:t>
            </w:r>
          </w:p>
          <w:p w14:paraId="17DFF278" w14:textId="1C31F2C9" w:rsidR="00DE3982" w:rsidRDefault="00CF2916" w:rsidP="00CF2916">
            <w:pPr>
              <w:spacing w:after="0"/>
              <w:ind w:right="106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F2916">
              <w:rPr>
                <w:rFonts w:ascii="Times New Roman" w:hAnsi="Times New Roman" w:cs="Times New Roman"/>
                <w:lang w:val="ru-RU"/>
              </w:rPr>
              <w:t>Биринчи</w:t>
            </w:r>
            <w:proofErr w:type="spellEnd"/>
            <w:r w:rsidRPr="00CF2916">
              <w:rPr>
                <w:rFonts w:ascii="Times New Roman" w:hAnsi="Times New Roman" w:cs="Times New Roman"/>
                <w:lang w:val="ru-RU"/>
              </w:rPr>
              <w:t xml:space="preserve"> кат (</w:t>
            </w:r>
            <w:proofErr w:type="spellStart"/>
            <w:r w:rsidRPr="00CF2916">
              <w:rPr>
                <w:rFonts w:ascii="Times New Roman" w:hAnsi="Times New Roman" w:cs="Times New Roman"/>
                <w:lang w:val="ru-RU"/>
              </w:rPr>
              <w:t>биринчи</w:t>
            </w:r>
            <w:proofErr w:type="spellEnd"/>
            <w:r w:rsidRPr="00CF2916">
              <w:rPr>
                <w:rFonts w:ascii="Times New Roman" w:hAnsi="Times New Roman" w:cs="Times New Roman"/>
                <w:lang w:val="ru-RU"/>
              </w:rPr>
              <w:t xml:space="preserve"> этап </w:t>
            </w:r>
            <w:proofErr w:type="spellStart"/>
            <w:r w:rsidRPr="00CF2916">
              <w:rPr>
                <w:rFonts w:ascii="Times New Roman" w:hAnsi="Times New Roman" w:cs="Times New Roman"/>
                <w:lang w:val="ru-RU"/>
              </w:rPr>
              <w:t>үчүн</w:t>
            </w:r>
            <w:proofErr w:type="spellEnd"/>
            <w:r w:rsidRPr="00CF2916">
              <w:rPr>
                <w:rFonts w:ascii="Times New Roman" w:hAnsi="Times New Roman" w:cs="Times New Roman"/>
                <w:lang w:val="ru-RU"/>
              </w:rPr>
              <w:t xml:space="preserve">) </w:t>
            </w:r>
            <w:proofErr w:type="spellStart"/>
            <w:r w:rsidRPr="00CF2916">
              <w:rPr>
                <w:rFonts w:ascii="Times New Roman" w:hAnsi="Times New Roman" w:cs="Times New Roman"/>
                <w:lang w:val="ru-RU"/>
              </w:rPr>
              <w:t>квалификацияны</w:t>
            </w:r>
            <w:proofErr w:type="spellEnd"/>
            <w:r w:rsidRPr="00CF291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F2916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Pr="00CF291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F2916">
              <w:rPr>
                <w:rFonts w:ascii="Times New Roman" w:hAnsi="Times New Roman" w:cs="Times New Roman"/>
                <w:lang w:val="ru-RU"/>
              </w:rPr>
              <w:t>техникалык</w:t>
            </w:r>
            <w:proofErr w:type="spellEnd"/>
            <w:r w:rsidRPr="00CF291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F2916">
              <w:rPr>
                <w:rFonts w:ascii="Times New Roman" w:hAnsi="Times New Roman" w:cs="Times New Roman"/>
                <w:lang w:val="ru-RU"/>
              </w:rPr>
              <w:t>талаптарды</w:t>
            </w:r>
            <w:proofErr w:type="spellEnd"/>
            <w:r w:rsidRPr="00CF291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F2916">
              <w:rPr>
                <w:rFonts w:ascii="Times New Roman" w:hAnsi="Times New Roman" w:cs="Times New Roman"/>
                <w:lang w:val="ru-RU"/>
              </w:rPr>
              <w:t>тастыктаган</w:t>
            </w:r>
            <w:proofErr w:type="spellEnd"/>
            <w:r w:rsidRPr="00CF291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F2916">
              <w:rPr>
                <w:rFonts w:ascii="Times New Roman" w:hAnsi="Times New Roman" w:cs="Times New Roman"/>
                <w:lang w:val="ru-RU"/>
              </w:rPr>
              <w:t>документтер</w:t>
            </w:r>
            <w:proofErr w:type="spellEnd"/>
            <w:r w:rsidRPr="00CF291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F2916">
              <w:rPr>
                <w:rFonts w:ascii="Times New Roman" w:hAnsi="Times New Roman" w:cs="Times New Roman"/>
                <w:lang w:val="ru-RU"/>
              </w:rPr>
              <w:t>менен</w:t>
            </w:r>
            <w:proofErr w:type="spellEnd"/>
            <w:r w:rsidR="00DE3982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DE3982">
              <w:rPr>
                <w:rFonts w:ascii="Times New Roman" w:hAnsi="Times New Roman" w:cs="Times New Roman"/>
                <w:lang w:val="ru-RU"/>
              </w:rPr>
              <w:t>чогуу</w:t>
            </w:r>
            <w:proofErr w:type="spellEnd"/>
            <w:r w:rsidR="00DE3982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DE3982">
              <w:rPr>
                <w:rFonts w:ascii="Times New Roman" w:hAnsi="Times New Roman" w:cs="Times New Roman"/>
                <w:lang w:val="ru-RU"/>
              </w:rPr>
              <w:t>тапшырылат</w:t>
            </w:r>
            <w:proofErr w:type="spellEnd"/>
            <w:r w:rsidRPr="00CF2916"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 w:rsidRPr="00CF2916">
              <w:rPr>
                <w:rFonts w:ascii="Times New Roman" w:hAnsi="Times New Roman" w:cs="Times New Roman"/>
                <w:lang w:val="ru-RU"/>
              </w:rPr>
              <w:t>Предметтик</w:t>
            </w:r>
            <w:proofErr w:type="spellEnd"/>
            <w:r w:rsidRPr="00CF291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F2916">
              <w:rPr>
                <w:rFonts w:ascii="Times New Roman" w:hAnsi="Times New Roman" w:cs="Times New Roman"/>
                <w:lang w:val="ru-RU"/>
              </w:rPr>
              <w:t>сапта</w:t>
            </w:r>
            <w:proofErr w:type="spellEnd"/>
            <w:r w:rsidRPr="00CF2916">
              <w:rPr>
                <w:rFonts w:ascii="Times New Roman" w:hAnsi="Times New Roman" w:cs="Times New Roman"/>
                <w:lang w:val="ru-RU"/>
              </w:rPr>
              <w:t xml:space="preserve"> "</w:t>
            </w:r>
            <w:r w:rsidR="00B6096B" w:rsidRPr="009E2419">
              <w:rPr>
                <w:rFonts w:ascii="Times New Roman" w:hAnsi="Times New Roman" w:cs="Times New Roman"/>
                <w:b/>
                <w:bCs/>
                <w:lang w:val="ru-RU"/>
              </w:rPr>
              <w:t xml:space="preserve">Квалификационные документы– </w:t>
            </w:r>
            <w:r w:rsidR="00B6096B">
              <w:rPr>
                <w:rFonts w:ascii="Times New Roman" w:hAnsi="Times New Roman" w:cs="Times New Roman"/>
                <w:b/>
                <w:bCs/>
                <w:lang w:val="ru-RU"/>
              </w:rPr>
              <w:t>входная группа</w:t>
            </w:r>
            <w:r w:rsidRPr="00CF2916">
              <w:rPr>
                <w:rFonts w:ascii="Times New Roman" w:hAnsi="Times New Roman" w:cs="Times New Roman"/>
                <w:lang w:val="ru-RU"/>
              </w:rPr>
              <w:t xml:space="preserve">" </w:t>
            </w:r>
            <w:proofErr w:type="spellStart"/>
            <w:r w:rsidR="00296B10">
              <w:rPr>
                <w:rFonts w:ascii="Times New Roman" w:hAnsi="Times New Roman" w:cs="Times New Roman"/>
                <w:lang w:val="ru-RU"/>
              </w:rPr>
              <w:t>деп</w:t>
            </w:r>
            <w:proofErr w:type="spellEnd"/>
            <w:r w:rsidR="00296B1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F2916">
              <w:rPr>
                <w:rFonts w:ascii="Times New Roman" w:hAnsi="Times New Roman" w:cs="Times New Roman"/>
                <w:lang w:val="ru-RU"/>
              </w:rPr>
              <w:t>көрсөтүлсүн</w:t>
            </w:r>
            <w:proofErr w:type="spellEnd"/>
            <w:r w:rsidRPr="00CF2916">
              <w:rPr>
                <w:rFonts w:ascii="Times New Roman" w:hAnsi="Times New Roman" w:cs="Times New Roman"/>
                <w:lang w:val="ru-RU"/>
              </w:rPr>
              <w:t xml:space="preserve">; </w:t>
            </w:r>
          </w:p>
          <w:p w14:paraId="6F924F1B" w14:textId="27EA1941" w:rsidR="00CF2916" w:rsidRDefault="00CF2916" w:rsidP="00CF2916">
            <w:pPr>
              <w:spacing w:after="0"/>
              <w:ind w:right="106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F2916">
              <w:rPr>
                <w:rFonts w:ascii="Times New Roman" w:hAnsi="Times New Roman" w:cs="Times New Roman"/>
                <w:lang w:val="ru-RU"/>
              </w:rPr>
              <w:t>Экинчи</w:t>
            </w:r>
            <w:proofErr w:type="spellEnd"/>
            <w:r w:rsidRPr="00CF2916">
              <w:rPr>
                <w:rFonts w:ascii="Times New Roman" w:hAnsi="Times New Roman" w:cs="Times New Roman"/>
                <w:lang w:val="ru-RU"/>
              </w:rPr>
              <w:t xml:space="preserve"> кат (</w:t>
            </w:r>
            <w:proofErr w:type="spellStart"/>
            <w:r w:rsidRPr="00CF2916">
              <w:rPr>
                <w:rFonts w:ascii="Times New Roman" w:hAnsi="Times New Roman" w:cs="Times New Roman"/>
                <w:lang w:val="ru-RU"/>
              </w:rPr>
              <w:t>экинчи</w:t>
            </w:r>
            <w:proofErr w:type="spellEnd"/>
            <w:r w:rsidRPr="00CF2916">
              <w:rPr>
                <w:rFonts w:ascii="Times New Roman" w:hAnsi="Times New Roman" w:cs="Times New Roman"/>
                <w:lang w:val="ru-RU"/>
              </w:rPr>
              <w:t xml:space="preserve"> этап </w:t>
            </w:r>
            <w:proofErr w:type="spellStart"/>
            <w:r w:rsidRPr="00CF2916">
              <w:rPr>
                <w:rFonts w:ascii="Times New Roman" w:hAnsi="Times New Roman" w:cs="Times New Roman"/>
                <w:lang w:val="ru-RU"/>
              </w:rPr>
              <w:t>үчүн</w:t>
            </w:r>
            <w:proofErr w:type="spellEnd"/>
            <w:r w:rsidRPr="00CF2916">
              <w:rPr>
                <w:rFonts w:ascii="Times New Roman" w:hAnsi="Times New Roman" w:cs="Times New Roman"/>
                <w:lang w:val="ru-RU"/>
              </w:rPr>
              <w:t xml:space="preserve">) </w:t>
            </w:r>
            <w:proofErr w:type="spellStart"/>
            <w:r w:rsidRPr="00CF2916">
              <w:rPr>
                <w:rFonts w:ascii="Times New Roman" w:hAnsi="Times New Roman" w:cs="Times New Roman"/>
                <w:lang w:val="ru-RU"/>
              </w:rPr>
              <w:t>каржылык</w:t>
            </w:r>
            <w:proofErr w:type="spellEnd"/>
            <w:r w:rsidRPr="00CF291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F2916">
              <w:rPr>
                <w:rFonts w:ascii="Times New Roman" w:hAnsi="Times New Roman" w:cs="Times New Roman"/>
                <w:lang w:val="ru-RU"/>
              </w:rPr>
              <w:t>сунуш</w:t>
            </w:r>
            <w:proofErr w:type="spellEnd"/>
            <w:r w:rsidRPr="00CF291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F2916">
              <w:rPr>
                <w:rFonts w:ascii="Times New Roman" w:hAnsi="Times New Roman" w:cs="Times New Roman"/>
                <w:lang w:val="ru-RU"/>
              </w:rPr>
              <w:t>менен</w:t>
            </w:r>
            <w:proofErr w:type="spellEnd"/>
            <w:r w:rsidR="00DE3982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DE3982">
              <w:rPr>
                <w:rFonts w:ascii="Times New Roman" w:hAnsi="Times New Roman" w:cs="Times New Roman"/>
                <w:lang w:val="ru-RU"/>
              </w:rPr>
              <w:t>чогуу</w:t>
            </w:r>
            <w:proofErr w:type="spellEnd"/>
            <w:r w:rsidR="00DE3982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DE3982">
              <w:rPr>
                <w:rFonts w:ascii="Times New Roman" w:hAnsi="Times New Roman" w:cs="Times New Roman"/>
                <w:lang w:val="ru-RU"/>
              </w:rPr>
              <w:t>тапшырылат</w:t>
            </w:r>
            <w:proofErr w:type="spellEnd"/>
            <w:r w:rsidRPr="00CF2916"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 w:rsidRPr="00CF2916">
              <w:rPr>
                <w:rFonts w:ascii="Times New Roman" w:hAnsi="Times New Roman" w:cs="Times New Roman"/>
                <w:lang w:val="ru-RU"/>
              </w:rPr>
              <w:t>Предметтик</w:t>
            </w:r>
            <w:proofErr w:type="spellEnd"/>
            <w:r w:rsidRPr="00CF291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F2916">
              <w:rPr>
                <w:rFonts w:ascii="Times New Roman" w:hAnsi="Times New Roman" w:cs="Times New Roman"/>
                <w:lang w:val="ru-RU"/>
              </w:rPr>
              <w:t>сапта</w:t>
            </w:r>
            <w:proofErr w:type="spellEnd"/>
            <w:r w:rsidRPr="00CF2916">
              <w:rPr>
                <w:rFonts w:ascii="Times New Roman" w:hAnsi="Times New Roman" w:cs="Times New Roman"/>
                <w:lang w:val="ru-RU"/>
              </w:rPr>
              <w:t xml:space="preserve"> "</w:t>
            </w:r>
            <w:r w:rsidR="00147D01" w:rsidRPr="009E2419">
              <w:rPr>
                <w:rFonts w:ascii="Times New Roman" w:hAnsi="Times New Roman" w:cs="Times New Roman"/>
                <w:b/>
                <w:bCs/>
                <w:lang w:val="ru-RU"/>
              </w:rPr>
              <w:t xml:space="preserve">Финансовые документы – </w:t>
            </w:r>
            <w:r w:rsidR="00147D01">
              <w:rPr>
                <w:rFonts w:ascii="Times New Roman" w:hAnsi="Times New Roman" w:cs="Times New Roman"/>
                <w:b/>
                <w:bCs/>
                <w:lang w:val="ru-RU"/>
              </w:rPr>
              <w:t>входная группа</w:t>
            </w:r>
            <w:r w:rsidRPr="00CF2916">
              <w:rPr>
                <w:rFonts w:ascii="Times New Roman" w:hAnsi="Times New Roman" w:cs="Times New Roman"/>
                <w:lang w:val="ru-RU"/>
              </w:rPr>
              <w:t xml:space="preserve">" </w:t>
            </w:r>
            <w:proofErr w:type="spellStart"/>
            <w:r w:rsidR="00296B10">
              <w:rPr>
                <w:rFonts w:ascii="Times New Roman" w:hAnsi="Times New Roman" w:cs="Times New Roman"/>
                <w:lang w:val="ru-RU"/>
              </w:rPr>
              <w:t>деп</w:t>
            </w:r>
            <w:proofErr w:type="spellEnd"/>
            <w:r w:rsidR="00296B1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F2916">
              <w:rPr>
                <w:rFonts w:ascii="Times New Roman" w:hAnsi="Times New Roman" w:cs="Times New Roman"/>
                <w:lang w:val="ru-RU"/>
              </w:rPr>
              <w:t>көрсөтүлсүн</w:t>
            </w:r>
            <w:proofErr w:type="spellEnd"/>
            <w:r w:rsidRPr="00CF2916">
              <w:rPr>
                <w:rFonts w:ascii="Times New Roman" w:hAnsi="Times New Roman" w:cs="Times New Roman"/>
                <w:lang w:val="ru-RU"/>
              </w:rPr>
              <w:t>;</w:t>
            </w:r>
          </w:p>
          <w:p w14:paraId="733F3B1E" w14:textId="77777777" w:rsidR="00DE3982" w:rsidRDefault="00DE3982" w:rsidP="00CF2916">
            <w:pPr>
              <w:spacing w:after="0"/>
              <w:ind w:right="106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6F79F7D3" w14:textId="65B57DC5" w:rsidR="00CF2916" w:rsidRPr="00A25A36" w:rsidRDefault="00364120" w:rsidP="0065068E">
            <w:pPr>
              <w:spacing w:after="0"/>
              <w:ind w:right="106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A25A36">
              <w:rPr>
                <w:rFonts w:ascii="Times New Roman" w:hAnsi="Times New Roman" w:cs="Times New Roman"/>
                <w:lang w:val="ru-RU"/>
              </w:rPr>
              <w:lastRenderedPageBreak/>
              <w:t>Техникалык</w:t>
            </w:r>
            <w:proofErr w:type="spellEnd"/>
            <w:r w:rsidRPr="00A25A3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25A36">
              <w:rPr>
                <w:rFonts w:ascii="Times New Roman" w:hAnsi="Times New Roman" w:cs="Times New Roman"/>
                <w:lang w:val="ru-RU"/>
              </w:rPr>
              <w:t>тапшырма</w:t>
            </w:r>
            <w:proofErr w:type="spellEnd"/>
            <w:r w:rsidRPr="00A25A3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25A36">
              <w:rPr>
                <w:rFonts w:ascii="Times New Roman" w:hAnsi="Times New Roman" w:cs="Times New Roman"/>
                <w:lang w:val="ru-RU"/>
              </w:rPr>
              <w:t>тандоо</w:t>
            </w:r>
            <w:r w:rsidR="00046E0F" w:rsidRPr="00A25A36">
              <w:rPr>
                <w:rFonts w:ascii="Times New Roman" w:hAnsi="Times New Roman" w:cs="Times New Roman"/>
                <w:lang w:val="ru-RU"/>
              </w:rPr>
              <w:t>нун</w:t>
            </w:r>
            <w:proofErr w:type="spellEnd"/>
            <w:r w:rsidRPr="00A25A3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25A36">
              <w:rPr>
                <w:rFonts w:ascii="Times New Roman" w:hAnsi="Times New Roman" w:cs="Times New Roman"/>
                <w:lang w:val="ru-RU"/>
              </w:rPr>
              <w:t>катышуучусу</w:t>
            </w:r>
            <w:r w:rsidR="00046E0F" w:rsidRPr="00A25A36">
              <w:rPr>
                <w:rFonts w:ascii="Times New Roman" w:hAnsi="Times New Roman" w:cs="Times New Roman"/>
                <w:lang w:val="ru-RU"/>
              </w:rPr>
              <w:t>на</w:t>
            </w:r>
            <w:proofErr w:type="spellEnd"/>
            <w:r w:rsidRPr="00A25A36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046E0F" w:rsidRPr="00A25A36">
              <w:rPr>
                <w:rFonts w:ascii="Times New Roman" w:hAnsi="Times New Roman" w:cs="Times New Roman"/>
                <w:lang w:val="ru-RU"/>
              </w:rPr>
              <w:t xml:space="preserve">кол </w:t>
            </w:r>
            <w:proofErr w:type="spellStart"/>
            <w:r w:rsidR="00046E0F" w:rsidRPr="00A25A36">
              <w:rPr>
                <w:rFonts w:ascii="Times New Roman" w:hAnsi="Times New Roman" w:cs="Times New Roman"/>
                <w:lang w:val="ru-RU"/>
              </w:rPr>
              <w:t>коюлган</w:t>
            </w:r>
            <w:proofErr w:type="spellEnd"/>
            <w:r w:rsidR="00046E0F" w:rsidRPr="00A25A3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25A36">
              <w:rPr>
                <w:rFonts w:ascii="Times New Roman" w:hAnsi="Times New Roman" w:cs="Times New Roman"/>
                <w:lang w:val="ru-RU"/>
              </w:rPr>
              <w:t>Купуялуулук</w:t>
            </w:r>
            <w:proofErr w:type="spellEnd"/>
            <w:r w:rsidRPr="00A25A3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25A36">
              <w:rPr>
                <w:rFonts w:ascii="Times New Roman" w:hAnsi="Times New Roman" w:cs="Times New Roman"/>
                <w:lang w:val="ru-RU"/>
              </w:rPr>
              <w:t>жөнүндө</w:t>
            </w:r>
            <w:proofErr w:type="spellEnd"/>
            <w:r w:rsidRPr="00A25A3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25A36">
              <w:rPr>
                <w:rFonts w:ascii="Times New Roman" w:hAnsi="Times New Roman" w:cs="Times New Roman"/>
                <w:lang w:val="ru-RU"/>
              </w:rPr>
              <w:t>макулдашууну</w:t>
            </w:r>
            <w:proofErr w:type="spellEnd"/>
            <w:r w:rsidRPr="00A25A3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046E0F" w:rsidRPr="00A25A36">
              <w:rPr>
                <w:rFonts w:ascii="Times New Roman" w:hAnsi="Times New Roman" w:cs="Times New Roman"/>
                <w:lang w:val="ru-RU"/>
              </w:rPr>
              <w:t>бергенден</w:t>
            </w:r>
            <w:proofErr w:type="spellEnd"/>
            <w:r w:rsidR="00046E0F" w:rsidRPr="00A25A3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25A36">
              <w:rPr>
                <w:rFonts w:ascii="Times New Roman" w:hAnsi="Times New Roman" w:cs="Times New Roman"/>
                <w:lang w:val="ru-RU"/>
              </w:rPr>
              <w:t>кийин</w:t>
            </w:r>
            <w:proofErr w:type="spellEnd"/>
            <w:r w:rsidR="001B4B8C" w:rsidRPr="00A25A3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1B4B8C" w:rsidRPr="00A25A36">
              <w:rPr>
                <w:rFonts w:ascii="Times New Roman" w:hAnsi="Times New Roman" w:cs="Times New Roman"/>
                <w:lang w:val="ru-RU"/>
              </w:rPr>
              <w:t>жиберилет</w:t>
            </w:r>
            <w:proofErr w:type="spellEnd"/>
            <w:r w:rsidRPr="00A25A36"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 w:rsidRPr="00A25A36">
              <w:rPr>
                <w:rFonts w:ascii="Times New Roman" w:hAnsi="Times New Roman" w:cs="Times New Roman"/>
                <w:lang w:val="ru-RU"/>
              </w:rPr>
              <w:t>Макулдашуунун</w:t>
            </w:r>
            <w:proofErr w:type="spellEnd"/>
            <w:r w:rsidRPr="00A25A3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25A36">
              <w:rPr>
                <w:rFonts w:ascii="Times New Roman" w:hAnsi="Times New Roman" w:cs="Times New Roman"/>
                <w:lang w:val="ru-RU"/>
              </w:rPr>
              <w:t>долбоору</w:t>
            </w:r>
            <w:proofErr w:type="spellEnd"/>
            <w:r w:rsidRPr="00A25A3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25A36">
              <w:rPr>
                <w:rFonts w:ascii="Times New Roman" w:hAnsi="Times New Roman" w:cs="Times New Roman"/>
                <w:lang w:val="ru-RU"/>
              </w:rPr>
              <w:t>тиркелген</w:t>
            </w:r>
            <w:proofErr w:type="spellEnd"/>
            <w:r w:rsidRPr="00A25A36">
              <w:rPr>
                <w:rFonts w:ascii="Times New Roman" w:hAnsi="Times New Roman" w:cs="Times New Roman"/>
                <w:lang w:val="ru-RU"/>
              </w:rPr>
              <w:t xml:space="preserve"> (</w:t>
            </w:r>
            <w:proofErr w:type="spellStart"/>
            <w:r w:rsidRPr="00A25A36">
              <w:rPr>
                <w:rFonts w:ascii="Times New Roman" w:hAnsi="Times New Roman" w:cs="Times New Roman"/>
                <w:lang w:val="ru-RU"/>
              </w:rPr>
              <w:t>тиркеме</w:t>
            </w:r>
            <w:proofErr w:type="spellEnd"/>
            <w:r w:rsidRPr="00A25A36">
              <w:rPr>
                <w:rFonts w:ascii="Times New Roman" w:hAnsi="Times New Roman" w:cs="Times New Roman"/>
                <w:lang w:val="ru-RU"/>
              </w:rPr>
              <w:t xml:space="preserve"> 8).</w:t>
            </w:r>
          </w:p>
          <w:p w14:paraId="1BA5C1CB" w14:textId="1FA3970B" w:rsidR="001B4B8C" w:rsidRPr="00CF2916" w:rsidRDefault="001B4B8C" w:rsidP="0065068E">
            <w:pPr>
              <w:spacing w:after="0"/>
              <w:ind w:right="106"/>
              <w:jc w:val="both"/>
              <w:rPr>
                <w:rFonts w:ascii="Times New Roman" w:hAnsi="Times New Roman" w:cs="Times New Roman"/>
                <w:spacing w:val="-10"/>
                <w:lang w:val="ru-RU" w:eastAsia="ru-RU"/>
              </w:rPr>
            </w:pPr>
            <w:r w:rsidRPr="00A25A36">
              <w:rPr>
                <w:rFonts w:ascii="Times New Roman" w:hAnsi="Times New Roman" w:cs="Times New Roman"/>
                <w:spacing w:val="-10"/>
                <w:lang w:val="ru-RU" w:eastAsia="ru-RU"/>
              </w:rPr>
              <w:t xml:space="preserve">Кол </w:t>
            </w:r>
            <w:proofErr w:type="spellStart"/>
            <w:r w:rsidRPr="00A25A36">
              <w:rPr>
                <w:rFonts w:ascii="Times New Roman" w:hAnsi="Times New Roman" w:cs="Times New Roman"/>
                <w:spacing w:val="-10"/>
                <w:lang w:val="ru-RU" w:eastAsia="ru-RU"/>
              </w:rPr>
              <w:t>коюлган</w:t>
            </w:r>
            <w:proofErr w:type="spellEnd"/>
            <w:r w:rsidRPr="00A25A36">
              <w:rPr>
                <w:rFonts w:ascii="Times New Roman" w:hAnsi="Times New Roman" w:cs="Times New Roman"/>
                <w:spacing w:val="-10"/>
                <w:lang w:val="ru-RU" w:eastAsia="ru-RU"/>
              </w:rPr>
              <w:t xml:space="preserve"> </w:t>
            </w:r>
            <w:proofErr w:type="spellStart"/>
            <w:r w:rsidRPr="00A25A36">
              <w:rPr>
                <w:rFonts w:ascii="Times New Roman" w:hAnsi="Times New Roman" w:cs="Times New Roman"/>
                <w:lang w:val="ru-RU"/>
              </w:rPr>
              <w:t>Купуялуулук</w:t>
            </w:r>
            <w:proofErr w:type="spellEnd"/>
            <w:r w:rsidRPr="00A25A3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25A36">
              <w:rPr>
                <w:rFonts w:ascii="Times New Roman" w:hAnsi="Times New Roman" w:cs="Times New Roman"/>
                <w:lang w:val="ru-RU"/>
              </w:rPr>
              <w:t>жөнүндө</w:t>
            </w:r>
            <w:proofErr w:type="spellEnd"/>
            <w:r w:rsidRPr="00A25A3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25A36">
              <w:rPr>
                <w:rFonts w:ascii="Times New Roman" w:hAnsi="Times New Roman" w:cs="Times New Roman"/>
                <w:lang w:val="ru-RU"/>
              </w:rPr>
              <w:t>макулдашуу</w:t>
            </w:r>
            <w:proofErr w:type="spellEnd"/>
            <w:r w:rsidRPr="00A25A3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600CED" w:rsidRPr="00A25A36">
              <w:rPr>
                <w:rFonts w:ascii="Times New Roman" w:hAnsi="Times New Roman" w:cs="Times New Roman"/>
              </w:rPr>
              <w:t>gulnur</w:t>
            </w:r>
            <w:proofErr w:type="spellEnd"/>
            <w:r w:rsidR="00600CED" w:rsidRPr="00A25A36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="00600CED" w:rsidRPr="00A25A36">
              <w:rPr>
                <w:rFonts w:ascii="Times New Roman" w:hAnsi="Times New Roman" w:cs="Times New Roman"/>
              </w:rPr>
              <w:t>shirdakova</w:t>
            </w:r>
            <w:proofErr w:type="spellEnd"/>
            <w:r w:rsidR="00600CED" w:rsidRPr="00A25A36">
              <w:rPr>
                <w:rFonts w:ascii="Times New Roman" w:hAnsi="Times New Roman" w:cs="Times New Roman"/>
                <w:lang w:val="ru-RU"/>
              </w:rPr>
              <w:t>@</w:t>
            </w:r>
            <w:proofErr w:type="spellStart"/>
            <w:r w:rsidR="00600CED" w:rsidRPr="00A25A36">
              <w:rPr>
                <w:rFonts w:ascii="Times New Roman" w:hAnsi="Times New Roman" w:cs="Times New Roman"/>
              </w:rPr>
              <w:t>kumtor</w:t>
            </w:r>
            <w:proofErr w:type="spellEnd"/>
            <w:r w:rsidR="00600CED" w:rsidRPr="00A25A36">
              <w:rPr>
                <w:rFonts w:ascii="Times New Roman" w:hAnsi="Times New Roman" w:cs="Times New Roman"/>
                <w:lang w:val="ru-RU"/>
              </w:rPr>
              <w:t>.</w:t>
            </w:r>
            <w:r w:rsidR="00600CED" w:rsidRPr="00A25A36">
              <w:rPr>
                <w:rFonts w:ascii="Times New Roman" w:hAnsi="Times New Roman" w:cs="Times New Roman"/>
              </w:rPr>
              <w:t>kg</w:t>
            </w:r>
            <w:r w:rsidR="00600CED" w:rsidRPr="00A25A3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600CED" w:rsidRPr="00A25A36">
              <w:rPr>
                <w:rFonts w:ascii="Times New Roman" w:hAnsi="Times New Roman" w:cs="Times New Roman"/>
                <w:lang w:val="ru-RU"/>
              </w:rPr>
              <w:t>дарегине</w:t>
            </w:r>
            <w:proofErr w:type="spellEnd"/>
            <w:r w:rsidR="00600CED" w:rsidRPr="00A25A3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600CED" w:rsidRPr="00A25A36">
              <w:rPr>
                <w:rFonts w:ascii="Times New Roman" w:hAnsi="Times New Roman" w:cs="Times New Roman"/>
                <w:lang w:val="ru-RU"/>
              </w:rPr>
              <w:t>жиберилиши</w:t>
            </w:r>
            <w:proofErr w:type="spellEnd"/>
            <w:r w:rsidR="00600CED" w:rsidRPr="00A25A36">
              <w:rPr>
                <w:rFonts w:ascii="Times New Roman" w:hAnsi="Times New Roman" w:cs="Times New Roman"/>
                <w:lang w:val="ru-RU"/>
              </w:rPr>
              <w:t xml:space="preserve"> керек</w:t>
            </w:r>
            <w:r w:rsidR="00600CED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D7A38" w:rsidRPr="006B4441" w14:paraId="29B0E345" w14:textId="77777777" w:rsidTr="00A22380">
        <w:trPr>
          <w:trHeight w:val="169"/>
        </w:trPr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7CB8022E" w14:textId="242DF967" w:rsidR="007D7A38" w:rsidRPr="00CF2916" w:rsidRDefault="007D7A38" w:rsidP="007D7A3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362784">
              <w:rPr>
                <w:rStyle w:val="ad"/>
                <w:rFonts w:ascii="Times New Roman" w:hAnsi="Times New Roman" w:cs="Times New Roman"/>
                <w:color w:val="FF0000"/>
                <w:lang w:val="ky-KG"/>
              </w:rPr>
              <w:lastRenderedPageBreak/>
              <w:t>Маанилүү!!!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12C5BAAA" w14:textId="77777777" w:rsidR="007D7A38" w:rsidRPr="00362784" w:rsidRDefault="007D7A38" w:rsidP="007D7A38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ky-KG"/>
              </w:rPr>
            </w:pPr>
            <w:r w:rsidRPr="00362784">
              <w:rPr>
                <w:rFonts w:ascii="Times New Roman" w:hAnsi="Times New Roman" w:cs="Times New Roman"/>
                <w:lang w:val="ky-KG"/>
              </w:rPr>
              <w:t xml:space="preserve">Каттын (сунуштун) өлчөмү </w:t>
            </w:r>
            <w:r w:rsidRPr="00362784">
              <w:rPr>
                <w:rFonts w:ascii="Times New Roman" w:hAnsi="Times New Roman" w:cs="Times New Roman"/>
                <w:color w:val="FF0000"/>
                <w:lang w:val="ky-KG"/>
              </w:rPr>
              <w:t>25МБ</w:t>
            </w:r>
            <w:r w:rsidRPr="00362784">
              <w:rPr>
                <w:rFonts w:ascii="Times New Roman" w:hAnsi="Times New Roman" w:cs="Times New Roman"/>
                <w:lang w:val="ky-KG"/>
              </w:rPr>
              <w:t xml:space="preserve"> ашпоого тийиш. </w:t>
            </w:r>
          </w:p>
          <w:p w14:paraId="4696C1DB" w14:textId="77777777" w:rsidR="007D7A38" w:rsidRPr="00362784" w:rsidRDefault="007D7A38" w:rsidP="007D7A38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ky-KG"/>
              </w:rPr>
            </w:pPr>
            <w:r w:rsidRPr="00362784">
              <w:rPr>
                <w:rFonts w:ascii="Times New Roman" w:hAnsi="Times New Roman" w:cs="Times New Roman"/>
                <w:lang w:val="ky-KG"/>
              </w:rPr>
              <w:t xml:space="preserve">Эгерде тиркемелердин өлчөмү </w:t>
            </w:r>
            <w:r w:rsidRPr="00362784">
              <w:rPr>
                <w:rFonts w:ascii="Times New Roman" w:hAnsi="Times New Roman" w:cs="Times New Roman"/>
                <w:color w:val="FF0000"/>
                <w:lang w:val="ky-KG"/>
              </w:rPr>
              <w:t>25МБ</w:t>
            </w:r>
            <w:r w:rsidRPr="00362784">
              <w:rPr>
                <w:rFonts w:ascii="Times New Roman" w:hAnsi="Times New Roman" w:cs="Times New Roman"/>
                <w:lang w:val="ky-KG"/>
              </w:rPr>
              <w:t xml:space="preserve"> а</w:t>
            </w:r>
            <w:r>
              <w:rPr>
                <w:rFonts w:ascii="Times New Roman" w:hAnsi="Times New Roman" w:cs="Times New Roman"/>
                <w:lang w:val="ky-KG"/>
              </w:rPr>
              <w:t>шса, анда конкурстук өтүнмөнү бө</w:t>
            </w:r>
            <w:r w:rsidRPr="00362784">
              <w:rPr>
                <w:rFonts w:ascii="Times New Roman" w:hAnsi="Times New Roman" w:cs="Times New Roman"/>
                <w:lang w:val="ky-KG"/>
              </w:rPr>
              <w:t>лүктөргө бөлүү жана каттын темасында чагылдыруу керек:</w:t>
            </w:r>
          </w:p>
          <w:p w14:paraId="2097CDF2" w14:textId="77777777" w:rsidR="007D7A38" w:rsidRPr="00362784" w:rsidRDefault="007D7A38" w:rsidP="007D7A38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ky-KG"/>
              </w:rPr>
            </w:pPr>
          </w:p>
          <w:p w14:paraId="7AC47927" w14:textId="77777777" w:rsidR="007D7A38" w:rsidRPr="00362784" w:rsidRDefault="007D7A38" w:rsidP="007D7A38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ky-KG"/>
              </w:rPr>
            </w:pPr>
            <w:r w:rsidRPr="00362784">
              <w:rPr>
                <w:rFonts w:ascii="Times New Roman" w:hAnsi="Times New Roman" w:cs="Times New Roman"/>
                <w:lang w:val="ky-KG"/>
              </w:rPr>
              <w:t>1. «Квалификациялык жана техникалык сунуштар (участоктун аталышы)» 1-бөлүк.</w:t>
            </w:r>
          </w:p>
          <w:p w14:paraId="5E68CEDE" w14:textId="77777777" w:rsidR="007D7A38" w:rsidRPr="00362784" w:rsidRDefault="007D7A38" w:rsidP="007D7A38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ky-KG"/>
              </w:rPr>
            </w:pPr>
            <w:r w:rsidRPr="00362784">
              <w:rPr>
                <w:rFonts w:ascii="Times New Roman" w:hAnsi="Times New Roman" w:cs="Times New Roman"/>
                <w:lang w:val="ky-KG"/>
              </w:rPr>
              <w:t>2. «Квалификациялык жана техникалык сунуштар (участоктун аталышы)» 2-бөлүк.</w:t>
            </w:r>
          </w:p>
          <w:p w14:paraId="75D504AB" w14:textId="77777777" w:rsidR="007D7A38" w:rsidRPr="00362784" w:rsidRDefault="007D7A38" w:rsidP="007D7A38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ky-KG"/>
              </w:rPr>
            </w:pPr>
            <w:r w:rsidRPr="00362784">
              <w:rPr>
                <w:rFonts w:ascii="Times New Roman" w:hAnsi="Times New Roman" w:cs="Times New Roman"/>
                <w:lang w:val="ky-KG"/>
              </w:rPr>
              <w:t>3. «Конкурстук сунуш жана сметалык эсеп» 3-бөлүк, жана башка.</w:t>
            </w:r>
          </w:p>
          <w:p w14:paraId="3A38A223" w14:textId="7835248C" w:rsidR="007D7A38" w:rsidRPr="007D7A38" w:rsidRDefault="007D7A38" w:rsidP="007D7A38">
            <w:pPr>
              <w:spacing w:after="0"/>
              <w:ind w:right="106"/>
              <w:jc w:val="both"/>
              <w:rPr>
                <w:rFonts w:ascii="Times New Roman" w:hAnsi="Times New Roman" w:cs="Times New Roman"/>
                <w:lang w:val="ky-KG"/>
              </w:rPr>
            </w:pPr>
            <w:r w:rsidRPr="00362784">
              <w:rPr>
                <w:rFonts w:ascii="Times New Roman" w:hAnsi="Times New Roman" w:cs="Times New Roman"/>
                <w:lang w:val="ky-KG"/>
              </w:rPr>
              <w:t>Булут сактагычынан документтерди жүктөп алууга шилтемелердин жарактуулук мөөн</w:t>
            </w:r>
            <w:r>
              <w:rPr>
                <w:rFonts w:ascii="Times New Roman" w:hAnsi="Times New Roman" w:cs="Times New Roman"/>
                <w:lang w:val="ky-KG"/>
              </w:rPr>
              <w:t>ө</w:t>
            </w:r>
            <w:r w:rsidRPr="00362784">
              <w:rPr>
                <w:rFonts w:ascii="Times New Roman" w:hAnsi="Times New Roman" w:cs="Times New Roman"/>
                <w:lang w:val="ky-KG"/>
              </w:rPr>
              <w:t xml:space="preserve">тү болгондугун эске алып, документтерди булут сактагычына жүктөө аркылуу жөнөтүү сунушталбайт. </w:t>
            </w:r>
          </w:p>
        </w:tc>
      </w:tr>
      <w:tr w:rsidR="007D7A38" w:rsidRPr="006B4441" w14:paraId="3B0EE70E" w14:textId="77777777" w:rsidTr="00DE3982">
        <w:trPr>
          <w:trHeight w:val="214"/>
        </w:trPr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3712E95" w14:textId="77777777" w:rsidR="007D7A38" w:rsidRPr="007D7A38" w:rsidRDefault="007D7A38" w:rsidP="007D7A38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8150FE0" w14:textId="77777777" w:rsidR="007D7A38" w:rsidRPr="005C3C52" w:rsidRDefault="007D7A38" w:rsidP="007D7A38">
            <w:pPr>
              <w:spacing w:after="0"/>
              <w:ind w:right="106"/>
              <w:jc w:val="both"/>
              <w:rPr>
                <w:rFonts w:ascii="Times New Roman" w:hAnsi="Times New Roman" w:cs="Times New Roman"/>
                <w:lang w:val="ru-RU"/>
              </w:rPr>
            </w:pPr>
            <w:r w:rsidRPr="005C3C52">
              <w:rPr>
                <w:rFonts w:ascii="Times New Roman" w:hAnsi="Times New Roman" w:cs="Times New Roman"/>
                <w:b/>
                <w:bCs/>
                <w:lang w:val="ru-RU"/>
              </w:rPr>
              <w:t>1 этап: Квалификационная и техническая часть</w:t>
            </w:r>
          </w:p>
        </w:tc>
      </w:tr>
      <w:tr w:rsidR="007D7A38" w:rsidRPr="006B4441" w14:paraId="5B948299" w14:textId="77777777" w:rsidTr="00DE3982">
        <w:tc>
          <w:tcPr>
            <w:tcW w:w="2485" w:type="dxa"/>
            <w:vMerge w:val="restar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5C2E664" w14:textId="2E4CAAFF" w:rsidR="007D7A38" w:rsidRPr="005C3C52" w:rsidRDefault="007D7A38" w:rsidP="007D7A3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DB6167">
              <w:rPr>
                <w:rFonts w:ascii="Times New Roman" w:hAnsi="Times New Roman" w:cs="Times New Roman"/>
                <w:b/>
                <w:bCs/>
                <w:lang w:val="ru-RU"/>
              </w:rPr>
              <w:t>К</w:t>
            </w:r>
            <w:r w:rsidRPr="00E4519C">
              <w:rPr>
                <w:rFonts w:ascii="Times New Roman" w:hAnsi="Times New Roman" w:cs="Times New Roman"/>
                <w:b/>
                <w:bCs/>
                <w:lang w:val="ru-RU"/>
              </w:rPr>
              <w:t>онкурска</w:t>
            </w:r>
            <w:proofErr w:type="spellEnd"/>
            <w:r w:rsidRPr="00E4519C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E4519C">
              <w:rPr>
                <w:rFonts w:ascii="Times New Roman" w:hAnsi="Times New Roman" w:cs="Times New Roman"/>
                <w:b/>
                <w:bCs/>
                <w:lang w:val="ru-RU"/>
              </w:rPr>
              <w:t>к</w:t>
            </w:r>
            <w:r w:rsidRPr="00DB6167">
              <w:rPr>
                <w:rFonts w:ascii="Times New Roman" w:hAnsi="Times New Roman" w:cs="Times New Roman"/>
                <w:b/>
                <w:bCs/>
                <w:lang w:val="ru-RU"/>
              </w:rPr>
              <w:t>атышуу</w:t>
            </w:r>
            <w:proofErr w:type="spellEnd"/>
            <w:r w:rsidRPr="00DB6167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b/>
                <w:bCs/>
                <w:lang w:val="ru-RU"/>
              </w:rPr>
              <w:t>сунушу</w:t>
            </w:r>
            <w:proofErr w:type="spellEnd"/>
            <w:r w:rsidRPr="00DB6167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b/>
                <w:bCs/>
                <w:lang w:val="ru-RU"/>
              </w:rPr>
              <w:t>төмөнкү</w:t>
            </w:r>
            <w:proofErr w:type="spellEnd"/>
            <w:r w:rsidRPr="00DB6167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b/>
                <w:bCs/>
                <w:lang w:val="ru-RU"/>
              </w:rPr>
              <w:t>документтерди</w:t>
            </w:r>
            <w:proofErr w:type="spellEnd"/>
            <w:r w:rsidRPr="00DB6167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b/>
                <w:bCs/>
                <w:lang w:val="ru-RU"/>
              </w:rPr>
              <w:t>камтышы</w:t>
            </w:r>
            <w:proofErr w:type="spellEnd"/>
            <w:r w:rsidRPr="00DB6167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керек</w:t>
            </w:r>
            <w:r w:rsidRPr="00E4519C">
              <w:rPr>
                <w:rFonts w:ascii="Times New Roman" w:hAnsi="Times New Roman" w:cs="Times New Roman"/>
                <w:b/>
                <w:bCs/>
                <w:lang w:val="ru-RU"/>
              </w:rPr>
              <w:t>: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10D7027" w14:textId="3A9CB246" w:rsidR="007D7A38" w:rsidRPr="005C3C52" w:rsidRDefault="007D7A38" w:rsidP="007D7A38">
            <w:pPr>
              <w:spacing w:after="0"/>
              <w:ind w:right="106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Конкурска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катышууга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кызыгууну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тастыктаган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кат (2-тиркеме)</w:t>
            </w:r>
          </w:p>
        </w:tc>
      </w:tr>
      <w:tr w:rsidR="007D7A38" w:rsidRPr="006B4441" w14:paraId="06F6FDD9" w14:textId="77777777" w:rsidTr="00DE3982"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B632024" w14:textId="77777777" w:rsidR="007D7A38" w:rsidRPr="005C3C52" w:rsidRDefault="007D7A38" w:rsidP="007D7A3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4D4E8E2" w14:textId="286FEDF0" w:rsidR="007D7A38" w:rsidRPr="005C3C52" w:rsidRDefault="007D7A38" w:rsidP="007D7A38">
            <w:pPr>
              <w:spacing w:after="0"/>
              <w:ind w:right="106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Юридикалык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жакты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каттоо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күбөлүгүнүн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скан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көчүрмөсү</w:t>
            </w:r>
            <w:proofErr w:type="spellEnd"/>
          </w:p>
        </w:tc>
      </w:tr>
      <w:tr w:rsidR="007D7A38" w:rsidRPr="006B4441" w14:paraId="543EBDA1" w14:textId="77777777" w:rsidTr="0014314B"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C7515D8" w14:textId="77777777" w:rsidR="007D7A38" w:rsidRPr="005C3C52" w:rsidRDefault="007D7A38" w:rsidP="007D7A3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42D3D928" w14:textId="6907E71A" w:rsidR="007D7A38" w:rsidRPr="005C3C52" w:rsidRDefault="007D7A38" w:rsidP="007D7A38">
            <w:pPr>
              <w:spacing w:after="0"/>
              <w:ind w:right="106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Негизги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ишмердүүлүктү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аныктаган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документтин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(Устав)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жетекчи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катары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дайындоо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чечиминин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скан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көчүрмөсү</w:t>
            </w:r>
            <w:proofErr w:type="spellEnd"/>
          </w:p>
        </w:tc>
      </w:tr>
      <w:tr w:rsidR="007D7A38" w:rsidRPr="006B4441" w14:paraId="17D5D275" w14:textId="77777777" w:rsidTr="0014314B"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5FDAB20" w14:textId="77777777" w:rsidR="007D7A38" w:rsidRPr="005C3C52" w:rsidRDefault="007D7A38" w:rsidP="007D7A3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F9A91BC" w14:textId="500EA3F7" w:rsidR="007D7A38" w:rsidRPr="005C3C52" w:rsidRDefault="007D7A38" w:rsidP="007D7A3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B6167">
              <w:rPr>
                <w:rFonts w:ascii="Times New Roman" w:hAnsi="Times New Roman" w:cs="Times New Roman"/>
                <w:lang w:val="ru-RU"/>
              </w:rPr>
              <w:t xml:space="preserve">2023–2024-жылдар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үчүн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каржылык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отчеттордун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скан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көчүрмөлөрү</w:t>
            </w:r>
            <w:proofErr w:type="spellEnd"/>
          </w:p>
        </w:tc>
      </w:tr>
      <w:tr w:rsidR="007D7A38" w:rsidRPr="006B4441" w14:paraId="5C0771EE" w14:textId="77777777" w:rsidTr="0014314B"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0F7A168" w14:textId="77777777" w:rsidR="007D7A38" w:rsidRPr="005C3C52" w:rsidRDefault="007D7A38" w:rsidP="007D7A3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14:paraId="36F7D086" w14:textId="5F94FF5A" w:rsidR="007D7A38" w:rsidRPr="00DE3982" w:rsidRDefault="007D7A38" w:rsidP="007D7A38">
            <w:pPr>
              <w:spacing w:after="0"/>
              <w:ind w:right="106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Адалдык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декларациясы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(</w:t>
            </w:r>
            <w:proofErr w:type="spellStart"/>
            <w:r w:rsidRPr="00E4519C">
              <w:rPr>
                <w:rFonts w:ascii="Times New Roman" w:hAnsi="Times New Roman" w:cs="Times New Roman"/>
                <w:lang w:val="ru-RU"/>
              </w:rPr>
              <w:t>формасы</w:t>
            </w:r>
            <w:proofErr w:type="spellEnd"/>
            <w:r w:rsidRPr="00E4519C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4519C">
              <w:rPr>
                <w:rFonts w:ascii="Times New Roman" w:hAnsi="Times New Roman" w:cs="Times New Roman"/>
                <w:lang w:val="ru-RU"/>
              </w:rPr>
              <w:t>тиркелген</w:t>
            </w:r>
            <w:proofErr w:type="spellEnd"/>
            <w:r w:rsidRPr="00E4519C">
              <w:rPr>
                <w:rFonts w:ascii="Times New Roman" w:hAnsi="Times New Roman" w:cs="Times New Roman"/>
                <w:lang w:val="ru-RU"/>
              </w:rPr>
              <w:t xml:space="preserve">; </w:t>
            </w:r>
            <w:r w:rsidRPr="00DB6167">
              <w:rPr>
                <w:rFonts w:ascii="Times New Roman" w:hAnsi="Times New Roman" w:cs="Times New Roman"/>
                <w:lang w:val="ru-RU"/>
              </w:rPr>
              <w:t>3-тиркеме)</w:t>
            </w:r>
          </w:p>
        </w:tc>
      </w:tr>
      <w:tr w:rsidR="007D7A38" w:rsidRPr="006B4441" w14:paraId="3ECA4368" w14:textId="77777777" w:rsidTr="00FE6B02"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4AAA72E" w14:textId="77777777" w:rsidR="007D7A38" w:rsidRPr="005C3C52" w:rsidRDefault="007D7A38" w:rsidP="007D7A3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1DC62E2" w14:textId="7214FC01" w:rsidR="007D7A38" w:rsidRPr="005C3C52" w:rsidRDefault="007D7A38" w:rsidP="007D7A38">
            <w:pPr>
              <w:spacing w:after="0"/>
              <w:ind w:right="106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Конкурстук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сунушту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кепилдеген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декларация (4-тиркеме</w:t>
            </w:r>
            <w:r w:rsidRPr="00E4519C">
              <w:rPr>
                <w:rFonts w:ascii="Times New Roman" w:hAnsi="Times New Roman" w:cs="Times New Roman"/>
                <w:i/>
                <w:iCs/>
                <w:lang w:val="ru-RU"/>
              </w:rPr>
              <w:t>)</w:t>
            </w:r>
          </w:p>
        </w:tc>
      </w:tr>
      <w:tr w:rsidR="007D7A38" w:rsidRPr="006B4441" w14:paraId="75F3560B" w14:textId="77777777" w:rsidTr="0014314B"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088B54F" w14:textId="77777777" w:rsidR="007D7A38" w:rsidRPr="005C3C52" w:rsidRDefault="007D7A38" w:rsidP="007D7A3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7A0914F" w14:textId="2A14AA2D" w:rsidR="007D7A38" w:rsidRPr="005C3C52" w:rsidRDefault="007D7A38" w:rsidP="007D7A38">
            <w:pPr>
              <w:spacing w:after="0"/>
              <w:ind w:right="106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Иштеп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жаткан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кызматкерлер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инженердик-техникалык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кызматкерлер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тууралуу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маалымат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тажрыйбасы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(5-тиркеме)</w:t>
            </w:r>
          </w:p>
        </w:tc>
      </w:tr>
      <w:tr w:rsidR="007D7A38" w:rsidRPr="006B4441" w14:paraId="0BF64AC3" w14:textId="77777777" w:rsidTr="0014314B">
        <w:trPr>
          <w:trHeight w:val="48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338D5BE" w14:textId="77777777" w:rsidR="007D7A38" w:rsidRPr="005C3C52" w:rsidRDefault="007D7A38" w:rsidP="007D7A3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66C8350" w14:textId="75D144E7" w:rsidR="007D7A38" w:rsidRPr="005C3C52" w:rsidRDefault="007D7A38" w:rsidP="007D7A38">
            <w:pPr>
              <w:spacing w:after="0"/>
              <w:ind w:right="106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Ишкер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өнөктөштөрдүн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тизмеси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аткарылган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иштер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сунуштар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(5-тиркеме)</w:t>
            </w:r>
          </w:p>
        </w:tc>
      </w:tr>
      <w:tr w:rsidR="007D7A38" w:rsidRPr="006B4441" w14:paraId="410F644E" w14:textId="77777777" w:rsidTr="0014314B">
        <w:trPr>
          <w:trHeight w:val="48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3278A63D" w14:textId="77777777" w:rsidR="007D7A38" w:rsidRPr="005C3C52" w:rsidRDefault="007D7A38" w:rsidP="007D7A3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98E3EE3" w14:textId="09765DF4" w:rsidR="007D7A38" w:rsidRPr="00F74780" w:rsidRDefault="007D7A38" w:rsidP="007D7A38">
            <w:pPr>
              <w:spacing w:after="0"/>
              <w:ind w:right="106"/>
              <w:rPr>
                <w:rFonts w:ascii="Times New Roman" w:hAnsi="Times New Roman" w:cs="Times New Roman"/>
                <w:lang w:val="ru-RU"/>
              </w:rPr>
            </w:pPr>
            <w:r w:rsidRPr="00F74780">
              <w:rPr>
                <w:rFonts w:ascii="Times New Roman" w:hAnsi="Times New Roman" w:cs="Times New Roman"/>
                <w:lang w:val="ru-RU"/>
              </w:rPr>
              <w:t xml:space="preserve">Кыргыз </w:t>
            </w:r>
            <w:proofErr w:type="spellStart"/>
            <w:r w:rsidRPr="00F74780">
              <w:rPr>
                <w:rFonts w:ascii="Times New Roman" w:hAnsi="Times New Roman" w:cs="Times New Roman"/>
                <w:lang w:val="ru-RU"/>
              </w:rPr>
              <w:t>Республикасынын</w:t>
            </w:r>
            <w:proofErr w:type="spellEnd"/>
            <w:r w:rsidRPr="00F7478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F74780">
              <w:rPr>
                <w:rFonts w:ascii="Times New Roman" w:hAnsi="Times New Roman" w:cs="Times New Roman"/>
                <w:lang w:val="ru-RU"/>
              </w:rPr>
              <w:t>ыйгарым</w:t>
            </w:r>
            <w:proofErr w:type="spellEnd"/>
            <w:r w:rsidRPr="00F7478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F74780">
              <w:rPr>
                <w:rFonts w:ascii="Times New Roman" w:hAnsi="Times New Roman" w:cs="Times New Roman"/>
                <w:lang w:val="ru-RU"/>
              </w:rPr>
              <w:t>укуктуу</w:t>
            </w:r>
            <w:proofErr w:type="spellEnd"/>
            <w:r w:rsidRPr="00F74780">
              <w:rPr>
                <w:rFonts w:ascii="Times New Roman" w:hAnsi="Times New Roman" w:cs="Times New Roman"/>
                <w:lang w:val="ru-RU"/>
              </w:rPr>
              <w:t xml:space="preserve"> органы </w:t>
            </w:r>
            <w:proofErr w:type="spellStart"/>
            <w:r w:rsidRPr="00F74780">
              <w:rPr>
                <w:rFonts w:ascii="Times New Roman" w:hAnsi="Times New Roman" w:cs="Times New Roman"/>
                <w:lang w:val="ru-RU"/>
              </w:rPr>
              <w:t>тарабынан</w:t>
            </w:r>
            <w:proofErr w:type="spellEnd"/>
            <w:r w:rsidRPr="00F7478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F74780">
              <w:rPr>
                <w:rFonts w:ascii="Times New Roman" w:hAnsi="Times New Roman" w:cs="Times New Roman"/>
                <w:lang w:val="ru-RU"/>
              </w:rPr>
              <w:t>берилген</w:t>
            </w:r>
            <w:proofErr w:type="spellEnd"/>
            <w:r w:rsidRPr="00F74780">
              <w:rPr>
                <w:rFonts w:ascii="Times New Roman" w:hAnsi="Times New Roman" w:cs="Times New Roman"/>
                <w:lang w:val="ru-RU"/>
              </w:rPr>
              <w:t xml:space="preserve"> же </w:t>
            </w:r>
            <w:proofErr w:type="spellStart"/>
            <w:r w:rsidRPr="00F74780">
              <w:rPr>
                <w:rFonts w:ascii="Times New Roman" w:hAnsi="Times New Roman" w:cs="Times New Roman"/>
                <w:lang w:val="ru-RU"/>
              </w:rPr>
              <w:t>катталган</w:t>
            </w:r>
            <w:proofErr w:type="spellEnd"/>
            <w:r w:rsidRPr="00F7478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F74780">
              <w:rPr>
                <w:rFonts w:ascii="Times New Roman" w:hAnsi="Times New Roman" w:cs="Times New Roman"/>
                <w:lang w:val="ru-RU"/>
              </w:rPr>
              <w:t>өлкөнүн</w:t>
            </w:r>
            <w:proofErr w:type="spellEnd"/>
            <w:r w:rsidRPr="00F7478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F74780">
              <w:rPr>
                <w:rFonts w:ascii="Times New Roman" w:hAnsi="Times New Roman" w:cs="Times New Roman"/>
                <w:lang w:val="ru-RU"/>
              </w:rPr>
              <w:t>лицензиясын</w:t>
            </w:r>
            <w:proofErr w:type="spellEnd"/>
            <w:r w:rsidRPr="00F74780">
              <w:rPr>
                <w:rFonts w:ascii="Times New Roman" w:hAnsi="Times New Roman" w:cs="Times New Roman"/>
                <w:lang w:val="ru-RU"/>
              </w:rPr>
              <w:t xml:space="preserve"> (контракт </w:t>
            </w:r>
            <w:proofErr w:type="spellStart"/>
            <w:r w:rsidRPr="00F74780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Pr="00F7478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F74780">
              <w:rPr>
                <w:rFonts w:ascii="Times New Roman" w:hAnsi="Times New Roman" w:cs="Times New Roman"/>
                <w:lang w:val="ru-RU"/>
              </w:rPr>
              <w:t>техникалык</w:t>
            </w:r>
            <w:proofErr w:type="spellEnd"/>
            <w:r w:rsidRPr="00F7478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F74780">
              <w:rPr>
                <w:rFonts w:ascii="Times New Roman" w:hAnsi="Times New Roman" w:cs="Times New Roman"/>
                <w:lang w:val="ru-RU"/>
              </w:rPr>
              <w:t>тапшырмада</w:t>
            </w:r>
            <w:proofErr w:type="spellEnd"/>
            <w:r w:rsidRPr="00F7478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F74780">
              <w:rPr>
                <w:rFonts w:ascii="Times New Roman" w:hAnsi="Times New Roman" w:cs="Times New Roman"/>
                <w:lang w:val="ru-RU"/>
              </w:rPr>
              <w:t>каралган</w:t>
            </w:r>
            <w:proofErr w:type="spellEnd"/>
            <w:r w:rsidRPr="00F7478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F74780">
              <w:rPr>
                <w:rFonts w:ascii="Times New Roman" w:hAnsi="Times New Roman" w:cs="Times New Roman"/>
                <w:lang w:val="ru-RU"/>
              </w:rPr>
              <w:t>лицензиялоого</w:t>
            </w:r>
            <w:proofErr w:type="spellEnd"/>
            <w:r w:rsidRPr="00F7478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F74780">
              <w:rPr>
                <w:rFonts w:ascii="Times New Roman" w:hAnsi="Times New Roman" w:cs="Times New Roman"/>
                <w:lang w:val="ru-RU"/>
              </w:rPr>
              <w:t>тийиш</w:t>
            </w:r>
            <w:proofErr w:type="spellEnd"/>
            <w:r w:rsidRPr="00F7478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F74780">
              <w:rPr>
                <w:rFonts w:ascii="Times New Roman" w:hAnsi="Times New Roman" w:cs="Times New Roman"/>
                <w:lang w:val="ru-RU"/>
              </w:rPr>
              <w:t>болгон</w:t>
            </w:r>
            <w:proofErr w:type="spellEnd"/>
            <w:r w:rsidRPr="00F7478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F74780">
              <w:rPr>
                <w:rFonts w:ascii="Times New Roman" w:hAnsi="Times New Roman" w:cs="Times New Roman"/>
                <w:lang w:val="ru-RU"/>
              </w:rPr>
              <w:t>бардык</w:t>
            </w:r>
            <w:proofErr w:type="spellEnd"/>
            <w:r w:rsidRPr="00F7478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F74780">
              <w:rPr>
                <w:rFonts w:ascii="Times New Roman" w:hAnsi="Times New Roman" w:cs="Times New Roman"/>
                <w:lang w:val="ru-RU"/>
              </w:rPr>
              <w:t>иш</w:t>
            </w:r>
            <w:proofErr w:type="spellEnd"/>
            <w:r w:rsidRPr="00F7478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F74780">
              <w:rPr>
                <w:rFonts w:ascii="Times New Roman" w:hAnsi="Times New Roman" w:cs="Times New Roman"/>
                <w:lang w:val="ru-RU"/>
              </w:rPr>
              <w:t>түрлөрүнө</w:t>
            </w:r>
            <w:proofErr w:type="spellEnd"/>
            <w:r w:rsidRPr="00F74780">
              <w:rPr>
                <w:rFonts w:ascii="Times New Roman" w:hAnsi="Times New Roman" w:cs="Times New Roman"/>
                <w:lang w:val="ru-RU"/>
              </w:rPr>
              <w:t xml:space="preserve">) </w:t>
            </w:r>
            <w:proofErr w:type="spellStart"/>
            <w:r w:rsidRPr="00F74780">
              <w:rPr>
                <w:rFonts w:ascii="Times New Roman" w:hAnsi="Times New Roman" w:cs="Times New Roman"/>
                <w:lang w:val="ru-RU"/>
              </w:rPr>
              <w:t>көчүрмөсүн</w:t>
            </w:r>
            <w:proofErr w:type="spellEnd"/>
            <w:r w:rsidRPr="00F7478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F74780">
              <w:rPr>
                <w:rFonts w:ascii="Times New Roman" w:hAnsi="Times New Roman" w:cs="Times New Roman"/>
                <w:lang w:val="ru-RU"/>
              </w:rPr>
              <w:t>берүү</w:t>
            </w:r>
            <w:proofErr w:type="spellEnd"/>
            <w:r w:rsidRPr="00F74780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7D7A38" w:rsidRPr="006B4441" w14:paraId="3283DC06" w14:textId="77777777" w:rsidTr="0014314B">
        <w:trPr>
          <w:trHeight w:val="48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31A0C6C7" w14:textId="77777777" w:rsidR="007D7A38" w:rsidRPr="005C3C52" w:rsidRDefault="007D7A38" w:rsidP="007D7A3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8993E85" w14:textId="77777777" w:rsidR="00B224BA" w:rsidRPr="00B224BA" w:rsidRDefault="007D7A38" w:rsidP="00B224BA">
            <w:pPr>
              <w:pStyle w:val="a7"/>
              <w:numPr>
                <w:ilvl w:val="0"/>
                <w:numId w:val="2"/>
              </w:numPr>
              <w:spacing w:after="0"/>
              <w:ind w:right="106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B224BA">
              <w:rPr>
                <w:rFonts w:ascii="Times New Roman" w:hAnsi="Times New Roman" w:cs="Times New Roman"/>
                <w:lang w:val="ru-RU"/>
              </w:rPr>
              <w:t>Геодезисттин</w:t>
            </w:r>
            <w:proofErr w:type="spellEnd"/>
            <w:r w:rsidRPr="00B224BA">
              <w:rPr>
                <w:rFonts w:ascii="Times New Roman" w:hAnsi="Times New Roman" w:cs="Times New Roman"/>
                <w:lang w:val="ru-RU"/>
              </w:rPr>
              <w:t xml:space="preserve">, </w:t>
            </w:r>
          </w:p>
          <w:p w14:paraId="7FF69A21" w14:textId="3E0A23E5" w:rsidR="007D7A38" w:rsidRPr="00B224BA" w:rsidRDefault="007D7A38" w:rsidP="00B224BA">
            <w:pPr>
              <w:pStyle w:val="a7"/>
              <w:numPr>
                <w:ilvl w:val="0"/>
                <w:numId w:val="2"/>
              </w:numPr>
              <w:spacing w:after="0"/>
              <w:ind w:right="106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B224BA">
              <w:rPr>
                <w:rFonts w:ascii="Times New Roman" w:hAnsi="Times New Roman" w:cs="Times New Roman"/>
                <w:lang w:val="ru-RU"/>
              </w:rPr>
              <w:t>долбоор</w:t>
            </w:r>
            <w:proofErr w:type="spellEnd"/>
            <w:r w:rsidRPr="00B224B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B224BA">
              <w:rPr>
                <w:rFonts w:ascii="Times New Roman" w:hAnsi="Times New Roman" w:cs="Times New Roman"/>
                <w:lang w:val="ru-RU"/>
              </w:rPr>
              <w:t>жетекчисинин</w:t>
            </w:r>
            <w:proofErr w:type="spellEnd"/>
            <w:r w:rsidRPr="00B224BA">
              <w:rPr>
                <w:rFonts w:ascii="Times New Roman" w:hAnsi="Times New Roman" w:cs="Times New Roman"/>
                <w:lang w:val="ru-RU"/>
              </w:rPr>
              <w:t xml:space="preserve"> (прораб, участок </w:t>
            </w:r>
            <w:proofErr w:type="spellStart"/>
            <w:r w:rsidRPr="00B224BA">
              <w:rPr>
                <w:rFonts w:ascii="Times New Roman" w:hAnsi="Times New Roman" w:cs="Times New Roman"/>
                <w:lang w:val="ru-RU"/>
              </w:rPr>
              <w:t>башчысы</w:t>
            </w:r>
            <w:proofErr w:type="spellEnd"/>
            <w:r w:rsidRPr="00B224BA">
              <w:rPr>
                <w:rFonts w:ascii="Times New Roman" w:hAnsi="Times New Roman" w:cs="Times New Roman"/>
                <w:lang w:val="ru-RU"/>
              </w:rPr>
              <w:t xml:space="preserve">) </w:t>
            </w:r>
            <w:proofErr w:type="spellStart"/>
            <w:r w:rsidRPr="00B224BA">
              <w:rPr>
                <w:rFonts w:ascii="Times New Roman" w:hAnsi="Times New Roman" w:cs="Times New Roman"/>
                <w:lang w:val="ru-RU"/>
              </w:rPr>
              <w:t>сертификаттарын</w:t>
            </w:r>
            <w:proofErr w:type="spellEnd"/>
            <w:r w:rsidRPr="00B224BA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B224BA">
              <w:rPr>
                <w:rFonts w:ascii="Times New Roman" w:hAnsi="Times New Roman" w:cs="Times New Roman"/>
                <w:lang w:val="ru-RU"/>
              </w:rPr>
              <w:t>курулуш</w:t>
            </w:r>
            <w:proofErr w:type="spellEnd"/>
            <w:r w:rsidRPr="00B224B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B224BA">
              <w:rPr>
                <w:rFonts w:ascii="Times New Roman" w:hAnsi="Times New Roman" w:cs="Times New Roman"/>
                <w:lang w:val="ru-RU"/>
              </w:rPr>
              <w:t>тармагында</w:t>
            </w:r>
            <w:proofErr w:type="spellEnd"/>
            <w:r w:rsidRPr="00B224B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B224BA">
              <w:rPr>
                <w:rFonts w:ascii="Times New Roman" w:hAnsi="Times New Roman" w:cs="Times New Roman"/>
                <w:lang w:val="ru-RU"/>
              </w:rPr>
              <w:t>кеминде</w:t>
            </w:r>
            <w:proofErr w:type="spellEnd"/>
            <w:r w:rsidRPr="00B224B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B224BA">
              <w:rPr>
                <w:rFonts w:ascii="Times New Roman" w:hAnsi="Times New Roman" w:cs="Times New Roman"/>
                <w:lang w:val="ru-RU"/>
              </w:rPr>
              <w:t>тажрыйбасы</w:t>
            </w:r>
            <w:proofErr w:type="spellEnd"/>
            <w:r w:rsidRPr="00B224BA">
              <w:rPr>
                <w:rFonts w:ascii="Times New Roman" w:hAnsi="Times New Roman" w:cs="Times New Roman"/>
                <w:lang w:val="ru-RU"/>
              </w:rPr>
              <w:t xml:space="preserve"> бар </w:t>
            </w:r>
            <w:proofErr w:type="spellStart"/>
            <w:r w:rsidRPr="00B224BA">
              <w:rPr>
                <w:rFonts w:ascii="Times New Roman" w:hAnsi="Times New Roman" w:cs="Times New Roman"/>
                <w:lang w:val="ru-RU"/>
              </w:rPr>
              <w:t>экенин</w:t>
            </w:r>
            <w:proofErr w:type="spellEnd"/>
            <w:r w:rsidRPr="00B224B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B224BA">
              <w:rPr>
                <w:rFonts w:ascii="Times New Roman" w:hAnsi="Times New Roman" w:cs="Times New Roman"/>
                <w:lang w:val="ru-RU"/>
              </w:rPr>
              <w:t>тастыктаган</w:t>
            </w:r>
            <w:proofErr w:type="spellEnd"/>
            <w:r w:rsidRPr="00B224B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B224BA">
              <w:rPr>
                <w:rFonts w:ascii="Times New Roman" w:hAnsi="Times New Roman" w:cs="Times New Roman"/>
                <w:lang w:val="ru-RU"/>
              </w:rPr>
              <w:t>документтерди</w:t>
            </w:r>
            <w:proofErr w:type="spellEnd"/>
            <w:r w:rsidRPr="00B224BA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B224BA">
              <w:rPr>
                <w:rFonts w:ascii="Times New Roman" w:hAnsi="Times New Roman" w:cs="Times New Roman"/>
                <w:lang w:val="ru-RU"/>
              </w:rPr>
              <w:t>ширетүүчүлөрдүн</w:t>
            </w:r>
            <w:proofErr w:type="spellEnd"/>
            <w:r w:rsidRPr="00B224B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B224BA">
              <w:rPr>
                <w:rFonts w:ascii="Times New Roman" w:hAnsi="Times New Roman" w:cs="Times New Roman"/>
                <w:lang w:val="ru-RU"/>
              </w:rPr>
              <w:t>аттестациялары</w:t>
            </w:r>
            <w:proofErr w:type="spellEnd"/>
            <w:r w:rsidRPr="00B224BA">
              <w:rPr>
                <w:rFonts w:ascii="Times New Roman" w:hAnsi="Times New Roman" w:cs="Times New Roman"/>
                <w:lang w:val="ru-RU"/>
              </w:rPr>
              <w:t xml:space="preserve"> же </w:t>
            </w:r>
            <w:proofErr w:type="spellStart"/>
            <w:r w:rsidRPr="00B224BA">
              <w:rPr>
                <w:rFonts w:ascii="Times New Roman" w:hAnsi="Times New Roman" w:cs="Times New Roman"/>
                <w:lang w:val="ru-RU"/>
              </w:rPr>
              <w:t>күбөлүктөрүн</w:t>
            </w:r>
            <w:proofErr w:type="spellEnd"/>
            <w:r w:rsidRPr="00B224BA">
              <w:rPr>
                <w:rFonts w:ascii="Times New Roman" w:hAnsi="Times New Roman" w:cs="Times New Roman"/>
                <w:lang w:val="ru-RU"/>
              </w:rPr>
              <w:t xml:space="preserve">, </w:t>
            </w:r>
          </w:p>
        </w:tc>
      </w:tr>
      <w:tr w:rsidR="007D7A38" w:rsidRPr="00E46DD5" w14:paraId="5891454C" w14:textId="77777777" w:rsidTr="0014314B">
        <w:trPr>
          <w:trHeight w:val="48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90381A2" w14:textId="77777777" w:rsidR="007D7A38" w:rsidRPr="005C3C52" w:rsidRDefault="007D7A38" w:rsidP="007D7A3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691204F" w14:textId="45EE0F1A" w:rsidR="007D7A38" w:rsidRPr="00D93484" w:rsidRDefault="007D7A38" w:rsidP="007D7A38">
            <w:pPr>
              <w:spacing w:after="0"/>
              <w:ind w:right="106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D93484">
              <w:rPr>
                <w:rFonts w:ascii="Times New Roman" w:hAnsi="Times New Roman" w:cs="Times New Roman"/>
                <w:lang w:val="ru-RU"/>
              </w:rPr>
              <w:t>Подряддык</w:t>
            </w:r>
            <w:proofErr w:type="spellEnd"/>
            <w:r w:rsidRPr="00D9348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93484">
              <w:rPr>
                <w:rFonts w:ascii="Times New Roman" w:hAnsi="Times New Roman" w:cs="Times New Roman"/>
                <w:lang w:val="ru-RU"/>
              </w:rPr>
              <w:t>уюмдун</w:t>
            </w:r>
            <w:proofErr w:type="spellEnd"/>
            <w:r w:rsidRPr="00D9348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93484">
              <w:rPr>
                <w:rFonts w:ascii="Times New Roman" w:hAnsi="Times New Roman" w:cs="Times New Roman"/>
                <w:lang w:val="ru-RU"/>
              </w:rPr>
              <w:t>курулуш</w:t>
            </w:r>
            <w:proofErr w:type="spellEnd"/>
            <w:r w:rsidRPr="00D93484">
              <w:rPr>
                <w:rFonts w:ascii="Times New Roman" w:hAnsi="Times New Roman" w:cs="Times New Roman"/>
                <w:lang w:val="ru-RU"/>
              </w:rPr>
              <w:t xml:space="preserve">-монтаж </w:t>
            </w:r>
            <w:proofErr w:type="spellStart"/>
            <w:r w:rsidRPr="00D93484">
              <w:rPr>
                <w:rFonts w:ascii="Times New Roman" w:hAnsi="Times New Roman" w:cs="Times New Roman"/>
                <w:lang w:val="ru-RU"/>
              </w:rPr>
              <w:t>иштерин</w:t>
            </w:r>
            <w:proofErr w:type="spellEnd"/>
            <w:r w:rsidRPr="00D9348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93484">
              <w:rPr>
                <w:rFonts w:ascii="Times New Roman" w:hAnsi="Times New Roman" w:cs="Times New Roman"/>
                <w:lang w:val="ru-RU"/>
              </w:rPr>
              <w:t>аткаруу</w:t>
            </w:r>
            <w:proofErr w:type="spellEnd"/>
            <w:r w:rsidRPr="00D9348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93484">
              <w:rPr>
                <w:rFonts w:ascii="Times New Roman" w:hAnsi="Times New Roman" w:cs="Times New Roman"/>
                <w:lang w:val="ru-RU"/>
              </w:rPr>
              <w:t>боюнча</w:t>
            </w:r>
            <w:proofErr w:type="spellEnd"/>
            <w:r w:rsidRPr="00D9348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93484">
              <w:rPr>
                <w:rFonts w:ascii="Times New Roman" w:hAnsi="Times New Roman" w:cs="Times New Roman"/>
                <w:lang w:val="ru-RU"/>
              </w:rPr>
              <w:t>кеминде</w:t>
            </w:r>
            <w:proofErr w:type="spellEnd"/>
            <w:r w:rsidRPr="00D9348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93484">
              <w:rPr>
                <w:rFonts w:ascii="Times New Roman" w:hAnsi="Times New Roman" w:cs="Times New Roman"/>
                <w:lang w:val="ru-RU"/>
              </w:rPr>
              <w:t>үч</w:t>
            </w:r>
            <w:proofErr w:type="spellEnd"/>
            <w:r w:rsidRPr="00D9348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93484">
              <w:rPr>
                <w:rFonts w:ascii="Times New Roman" w:hAnsi="Times New Roman" w:cs="Times New Roman"/>
                <w:lang w:val="ru-RU"/>
              </w:rPr>
              <w:t>жылдык</w:t>
            </w:r>
            <w:proofErr w:type="spellEnd"/>
            <w:r w:rsidRPr="00D9348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93484">
              <w:rPr>
                <w:rFonts w:ascii="Times New Roman" w:hAnsi="Times New Roman" w:cs="Times New Roman"/>
                <w:lang w:val="ru-RU"/>
              </w:rPr>
              <w:t>тажрыйбасын</w:t>
            </w:r>
            <w:proofErr w:type="spellEnd"/>
            <w:r w:rsidRPr="00D9348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93484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Pr="00D9348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93484">
              <w:rPr>
                <w:rFonts w:ascii="Times New Roman" w:hAnsi="Times New Roman" w:cs="Times New Roman"/>
                <w:lang w:val="ru-RU"/>
              </w:rPr>
              <w:t>суммасы</w:t>
            </w:r>
            <w:proofErr w:type="spellEnd"/>
            <w:r w:rsidRPr="00D9348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катышкан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лоттун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баасынан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кем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lastRenderedPageBreak/>
              <w:t>болбогон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93484">
              <w:rPr>
                <w:rFonts w:ascii="Times New Roman" w:hAnsi="Times New Roman" w:cs="Times New Roman"/>
                <w:lang w:val="ru-RU"/>
              </w:rPr>
              <w:t>эки</w:t>
            </w:r>
            <w:proofErr w:type="spellEnd"/>
            <w:r w:rsidRPr="00D9348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93484">
              <w:rPr>
                <w:rFonts w:ascii="Times New Roman" w:hAnsi="Times New Roman" w:cs="Times New Roman"/>
                <w:lang w:val="ru-RU"/>
              </w:rPr>
              <w:t>окшош</w:t>
            </w:r>
            <w:proofErr w:type="spellEnd"/>
            <w:r w:rsidRPr="00D9348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93484">
              <w:rPr>
                <w:rFonts w:ascii="Times New Roman" w:hAnsi="Times New Roman" w:cs="Times New Roman"/>
                <w:lang w:val="ru-RU"/>
              </w:rPr>
              <w:t>келишимди</w:t>
            </w:r>
            <w:proofErr w:type="spellEnd"/>
            <w:r w:rsidRPr="00D9348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93484">
              <w:rPr>
                <w:rFonts w:ascii="Times New Roman" w:hAnsi="Times New Roman" w:cs="Times New Roman"/>
                <w:lang w:val="ru-RU"/>
              </w:rPr>
              <w:t>аткаргандыгын</w:t>
            </w:r>
            <w:proofErr w:type="spellEnd"/>
            <w:r w:rsidRPr="00D9348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93484">
              <w:rPr>
                <w:rFonts w:ascii="Times New Roman" w:hAnsi="Times New Roman" w:cs="Times New Roman"/>
                <w:lang w:val="ru-RU"/>
              </w:rPr>
              <w:t>тастыктаган</w:t>
            </w:r>
            <w:proofErr w:type="spellEnd"/>
            <w:r w:rsidRPr="00D9348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93484">
              <w:rPr>
                <w:rFonts w:ascii="Times New Roman" w:hAnsi="Times New Roman" w:cs="Times New Roman"/>
                <w:lang w:val="ru-RU"/>
              </w:rPr>
              <w:t>келишимдердин</w:t>
            </w:r>
            <w:proofErr w:type="spellEnd"/>
            <w:r w:rsidRPr="00D9348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93484">
              <w:rPr>
                <w:rFonts w:ascii="Times New Roman" w:hAnsi="Times New Roman" w:cs="Times New Roman"/>
                <w:lang w:val="ru-RU"/>
              </w:rPr>
              <w:t>көчүрмөлөрүн</w:t>
            </w:r>
            <w:proofErr w:type="spellEnd"/>
            <w:r w:rsidRPr="00D9348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93484">
              <w:rPr>
                <w:rFonts w:ascii="Times New Roman" w:hAnsi="Times New Roman" w:cs="Times New Roman"/>
                <w:lang w:val="ru-RU"/>
              </w:rPr>
              <w:t>берүү</w:t>
            </w:r>
            <w:proofErr w:type="spellEnd"/>
            <w:r w:rsidRPr="00D93484"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 w:rsidRPr="00D93484">
              <w:rPr>
                <w:rFonts w:ascii="Times New Roman" w:hAnsi="Times New Roman" w:cs="Times New Roman"/>
                <w:lang w:val="ru-RU"/>
              </w:rPr>
              <w:t>Тастыктоочу</w:t>
            </w:r>
            <w:proofErr w:type="spellEnd"/>
            <w:r w:rsidRPr="00D9348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93484">
              <w:rPr>
                <w:rFonts w:ascii="Times New Roman" w:hAnsi="Times New Roman" w:cs="Times New Roman"/>
                <w:lang w:val="ru-RU"/>
              </w:rPr>
              <w:t>документтер</w:t>
            </w:r>
            <w:proofErr w:type="spellEnd"/>
            <w:r w:rsidRPr="00D93484">
              <w:rPr>
                <w:rFonts w:ascii="Times New Roman" w:hAnsi="Times New Roman" w:cs="Times New Roman"/>
                <w:lang w:val="ru-RU"/>
              </w:rPr>
              <w:t xml:space="preserve">: </w:t>
            </w:r>
            <w:proofErr w:type="spellStart"/>
            <w:r w:rsidRPr="00D93484">
              <w:rPr>
                <w:rFonts w:ascii="Times New Roman" w:hAnsi="Times New Roman" w:cs="Times New Roman"/>
                <w:lang w:val="ru-RU"/>
              </w:rPr>
              <w:t>окшош</w:t>
            </w:r>
            <w:proofErr w:type="spellEnd"/>
            <w:r w:rsidRPr="00D9348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93484">
              <w:rPr>
                <w:rFonts w:ascii="Times New Roman" w:hAnsi="Times New Roman" w:cs="Times New Roman"/>
                <w:lang w:val="ru-RU"/>
              </w:rPr>
              <w:t>келишимдер</w:t>
            </w:r>
            <w:proofErr w:type="spellEnd"/>
            <w:r w:rsidRPr="00D93484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D93484">
              <w:rPr>
                <w:rFonts w:ascii="Times New Roman" w:hAnsi="Times New Roman" w:cs="Times New Roman"/>
                <w:lang w:val="ru-RU"/>
              </w:rPr>
              <w:t>кабыл</w:t>
            </w:r>
            <w:proofErr w:type="spellEnd"/>
            <w:r w:rsidRPr="00D9348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93484">
              <w:rPr>
                <w:rFonts w:ascii="Times New Roman" w:hAnsi="Times New Roman" w:cs="Times New Roman"/>
                <w:lang w:val="ru-RU"/>
              </w:rPr>
              <w:t>алуу-берүү</w:t>
            </w:r>
            <w:proofErr w:type="spellEnd"/>
            <w:r w:rsidRPr="00D9348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93484">
              <w:rPr>
                <w:rFonts w:ascii="Times New Roman" w:hAnsi="Times New Roman" w:cs="Times New Roman"/>
                <w:lang w:val="ru-RU"/>
              </w:rPr>
              <w:t>актылары</w:t>
            </w:r>
            <w:proofErr w:type="spellEnd"/>
            <w:r w:rsidRPr="00D93484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7D7A38" w:rsidRPr="006B4441" w14:paraId="5BED925D" w14:textId="77777777" w:rsidTr="0014314B">
        <w:trPr>
          <w:trHeight w:val="48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3068BA29" w14:textId="77777777" w:rsidR="007D7A38" w:rsidRPr="005C3C52" w:rsidRDefault="007D7A38" w:rsidP="007D7A3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CBA8E30" w14:textId="198AB152" w:rsidR="007D7A38" w:rsidRPr="004339DC" w:rsidRDefault="007D7A38" w:rsidP="007D7A38">
            <w:pPr>
              <w:spacing w:after="0"/>
              <w:ind w:right="106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4339DC">
              <w:rPr>
                <w:rFonts w:ascii="Times New Roman" w:hAnsi="Times New Roman" w:cs="Times New Roman"/>
                <w:lang w:val="ru-RU"/>
              </w:rPr>
              <w:t>Тендердин</w:t>
            </w:r>
            <w:proofErr w:type="spellEnd"/>
            <w:r w:rsidRPr="004339DC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339DC">
              <w:rPr>
                <w:rFonts w:ascii="Times New Roman" w:hAnsi="Times New Roman" w:cs="Times New Roman"/>
                <w:lang w:val="ru-RU"/>
              </w:rPr>
              <w:t>предметине</w:t>
            </w:r>
            <w:proofErr w:type="spellEnd"/>
            <w:r w:rsidRPr="004339DC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339DC">
              <w:rPr>
                <w:rFonts w:ascii="Times New Roman" w:hAnsi="Times New Roman" w:cs="Times New Roman"/>
                <w:lang w:val="ru-RU"/>
              </w:rPr>
              <w:t>көлөмү</w:t>
            </w:r>
            <w:proofErr w:type="spellEnd"/>
            <w:r w:rsidRPr="004339DC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4339DC">
              <w:rPr>
                <w:rFonts w:ascii="Times New Roman" w:hAnsi="Times New Roman" w:cs="Times New Roman"/>
                <w:lang w:val="ru-RU"/>
              </w:rPr>
              <w:t>максаты</w:t>
            </w:r>
            <w:proofErr w:type="spellEnd"/>
            <w:r w:rsidRPr="004339DC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339DC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Pr="004339DC">
              <w:rPr>
                <w:rFonts w:ascii="Times New Roman" w:hAnsi="Times New Roman" w:cs="Times New Roman"/>
                <w:lang w:val="ru-RU"/>
              </w:rPr>
              <w:t xml:space="preserve"> конструкция </w:t>
            </w:r>
            <w:proofErr w:type="spellStart"/>
            <w:r w:rsidRPr="004339DC">
              <w:rPr>
                <w:rFonts w:ascii="Times New Roman" w:hAnsi="Times New Roman" w:cs="Times New Roman"/>
                <w:lang w:val="ru-RU"/>
              </w:rPr>
              <w:t>түрү</w:t>
            </w:r>
            <w:proofErr w:type="spellEnd"/>
            <w:r w:rsidRPr="004339DC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339DC">
              <w:rPr>
                <w:rFonts w:ascii="Times New Roman" w:hAnsi="Times New Roman" w:cs="Times New Roman"/>
                <w:lang w:val="ru-RU"/>
              </w:rPr>
              <w:t>боюнча</w:t>
            </w:r>
            <w:proofErr w:type="spellEnd"/>
            <w:r w:rsidRPr="004339DC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339DC">
              <w:rPr>
                <w:rFonts w:ascii="Times New Roman" w:hAnsi="Times New Roman" w:cs="Times New Roman"/>
                <w:lang w:val="ru-RU"/>
              </w:rPr>
              <w:t>окшош</w:t>
            </w:r>
            <w:proofErr w:type="spellEnd"/>
            <w:r w:rsidRPr="004339DC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339DC">
              <w:rPr>
                <w:rFonts w:ascii="Times New Roman" w:hAnsi="Times New Roman" w:cs="Times New Roman"/>
                <w:lang w:val="ru-RU"/>
              </w:rPr>
              <w:t>кеминде</w:t>
            </w:r>
            <w:proofErr w:type="spellEnd"/>
            <w:r w:rsidRPr="004339DC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339DC">
              <w:rPr>
                <w:rFonts w:ascii="Times New Roman" w:hAnsi="Times New Roman" w:cs="Times New Roman"/>
                <w:lang w:val="ru-RU"/>
              </w:rPr>
              <w:t>бир</w:t>
            </w:r>
            <w:proofErr w:type="spellEnd"/>
            <w:r w:rsidRPr="004339DC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339DC">
              <w:rPr>
                <w:rFonts w:ascii="Times New Roman" w:hAnsi="Times New Roman" w:cs="Times New Roman"/>
                <w:lang w:val="ru-RU"/>
              </w:rPr>
              <w:t>долбоорду</w:t>
            </w:r>
            <w:proofErr w:type="spellEnd"/>
            <w:r w:rsidRPr="004339DC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339DC">
              <w:rPr>
                <w:rFonts w:ascii="Times New Roman" w:hAnsi="Times New Roman" w:cs="Times New Roman"/>
                <w:lang w:val="ru-RU"/>
              </w:rPr>
              <w:t>ишке</w:t>
            </w:r>
            <w:proofErr w:type="spellEnd"/>
            <w:r w:rsidRPr="004339DC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339DC">
              <w:rPr>
                <w:rFonts w:ascii="Times New Roman" w:hAnsi="Times New Roman" w:cs="Times New Roman"/>
                <w:lang w:val="ru-RU"/>
              </w:rPr>
              <w:t>ашыруудагы</w:t>
            </w:r>
            <w:proofErr w:type="spellEnd"/>
            <w:r w:rsidRPr="004339DC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339DC">
              <w:rPr>
                <w:rFonts w:ascii="Times New Roman" w:hAnsi="Times New Roman" w:cs="Times New Roman"/>
                <w:lang w:val="ru-RU"/>
              </w:rPr>
              <w:t>тажрыйбаны</w:t>
            </w:r>
            <w:proofErr w:type="spellEnd"/>
            <w:r w:rsidRPr="004339DC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339DC">
              <w:rPr>
                <w:rFonts w:ascii="Times New Roman" w:hAnsi="Times New Roman" w:cs="Times New Roman"/>
                <w:lang w:val="ru-RU"/>
              </w:rPr>
              <w:t>тастыктоо</w:t>
            </w:r>
            <w:proofErr w:type="spellEnd"/>
            <w:r w:rsidRPr="004339DC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7D7A38" w:rsidRPr="00BD2889" w14:paraId="42C0F9F0" w14:textId="77777777" w:rsidTr="0014314B">
        <w:trPr>
          <w:trHeight w:val="48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44F7D754" w14:textId="77777777" w:rsidR="007D7A38" w:rsidRPr="005C3C52" w:rsidRDefault="007D7A38" w:rsidP="007D7A3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30C87C1" w14:textId="34CE41E7" w:rsidR="007D7A38" w:rsidRPr="004339DC" w:rsidRDefault="007D7A38" w:rsidP="007D7A38">
            <w:pPr>
              <w:spacing w:after="0"/>
              <w:ind w:right="106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214295">
              <w:rPr>
                <w:rFonts w:ascii="Times New Roman" w:hAnsi="Times New Roman" w:cs="Times New Roman"/>
                <w:lang w:val="ru-RU"/>
              </w:rPr>
              <w:t>Потенциалдуу</w:t>
            </w:r>
            <w:proofErr w:type="spellEnd"/>
            <w:r w:rsidRPr="0021429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14295">
              <w:rPr>
                <w:rFonts w:ascii="Times New Roman" w:hAnsi="Times New Roman" w:cs="Times New Roman"/>
                <w:lang w:val="ru-RU"/>
              </w:rPr>
              <w:t>жеткирүүчү</w:t>
            </w:r>
            <w:proofErr w:type="spellEnd"/>
            <w:r w:rsidRPr="0021429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14295">
              <w:rPr>
                <w:rFonts w:ascii="Times New Roman" w:hAnsi="Times New Roman" w:cs="Times New Roman"/>
                <w:lang w:val="ru-RU"/>
              </w:rPr>
              <w:t>техникалык</w:t>
            </w:r>
            <w:proofErr w:type="spellEnd"/>
            <w:r w:rsidRPr="0021429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14295">
              <w:rPr>
                <w:rFonts w:ascii="Times New Roman" w:hAnsi="Times New Roman" w:cs="Times New Roman"/>
                <w:lang w:val="ru-RU"/>
              </w:rPr>
              <w:t>тапшырмада</w:t>
            </w:r>
            <w:proofErr w:type="spellEnd"/>
            <w:r w:rsidRPr="0021429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14295">
              <w:rPr>
                <w:rFonts w:ascii="Times New Roman" w:hAnsi="Times New Roman" w:cs="Times New Roman"/>
                <w:lang w:val="ru-RU"/>
              </w:rPr>
              <w:t>каралган</w:t>
            </w:r>
            <w:proofErr w:type="spellEnd"/>
            <w:r w:rsidRPr="0021429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14295">
              <w:rPr>
                <w:rFonts w:ascii="Times New Roman" w:hAnsi="Times New Roman" w:cs="Times New Roman"/>
                <w:lang w:val="ru-RU"/>
              </w:rPr>
              <w:t>иштерди</w:t>
            </w:r>
            <w:proofErr w:type="spellEnd"/>
            <w:r w:rsidRPr="0021429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14295">
              <w:rPr>
                <w:rFonts w:ascii="Times New Roman" w:hAnsi="Times New Roman" w:cs="Times New Roman"/>
                <w:lang w:val="ru-RU"/>
              </w:rPr>
              <w:t>аткаруу</w:t>
            </w:r>
            <w:proofErr w:type="spellEnd"/>
            <w:r w:rsidRPr="0021429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14295">
              <w:rPr>
                <w:rFonts w:ascii="Times New Roman" w:hAnsi="Times New Roman" w:cs="Times New Roman"/>
                <w:lang w:val="ru-RU"/>
              </w:rPr>
              <w:t>үчүн</w:t>
            </w:r>
            <w:proofErr w:type="spellEnd"/>
            <w:r w:rsidRPr="00214295">
              <w:rPr>
                <w:rFonts w:ascii="Times New Roman" w:hAnsi="Times New Roman" w:cs="Times New Roman"/>
                <w:lang w:val="ru-RU"/>
              </w:rPr>
              <w:t xml:space="preserve"> зарыл </w:t>
            </w:r>
            <w:proofErr w:type="spellStart"/>
            <w:r w:rsidRPr="00214295">
              <w:rPr>
                <w:rFonts w:ascii="Times New Roman" w:hAnsi="Times New Roman" w:cs="Times New Roman"/>
                <w:lang w:val="ru-RU"/>
              </w:rPr>
              <w:t>болгон</w:t>
            </w:r>
            <w:proofErr w:type="spellEnd"/>
            <w:r w:rsidRPr="0021429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14295">
              <w:rPr>
                <w:rFonts w:ascii="Times New Roman" w:hAnsi="Times New Roman" w:cs="Times New Roman"/>
                <w:lang w:val="ru-RU"/>
              </w:rPr>
              <w:t>материалдык-техникалык</w:t>
            </w:r>
            <w:proofErr w:type="spellEnd"/>
            <w:r w:rsidRPr="0021429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14295">
              <w:rPr>
                <w:rFonts w:ascii="Times New Roman" w:hAnsi="Times New Roman" w:cs="Times New Roman"/>
                <w:lang w:val="ru-RU"/>
              </w:rPr>
              <w:t>базанын</w:t>
            </w:r>
            <w:proofErr w:type="spellEnd"/>
            <w:r w:rsidRPr="0021429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14295">
              <w:rPr>
                <w:rFonts w:ascii="Times New Roman" w:hAnsi="Times New Roman" w:cs="Times New Roman"/>
                <w:lang w:val="ru-RU"/>
              </w:rPr>
              <w:t>жабдууларынын</w:t>
            </w:r>
            <w:proofErr w:type="spellEnd"/>
            <w:r w:rsidRPr="0021429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14295">
              <w:rPr>
                <w:rFonts w:ascii="Times New Roman" w:hAnsi="Times New Roman" w:cs="Times New Roman"/>
                <w:lang w:val="ru-RU"/>
              </w:rPr>
              <w:t>тизмесин</w:t>
            </w:r>
            <w:proofErr w:type="spellEnd"/>
            <w:r w:rsidRPr="0021429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14295">
              <w:rPr>
                <w:rFonts w:ascii="Times New Roman" w:hAnsi="Times New Roman" w:cs="Times New Roman"/>
                <w:lang w:val="ru-RU"/>
              </w:rPr>
              <w:t>берүүгө</w:t>
            </w:r>
            <w:proofErr w:type="spellEnd"/>
            <w:r w:rsidRPr="0021429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14295">
              <w:rPr>
                <w:rFonts w:ascii="Times New Roman" w:hAnsi="Times New Roman" w:cs="Times New Roman"/>
                <w:lang w:val="ru-RU"/>
              </w:rPr>
              <w:t>тийиш</w:t>
            </w:r>
            <w:proofErr w:type="spellEnd"/>
            <w:r w:rsidRPr="00214295"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Pr="00115813">
              <w:rPr>
                <w:rFonts w:ascii="Times New Roman" w:hAnsi="Times New Roman" w:cs="Times New Roman"/>
                <w:lang w:val="ru-RU"/>
              </w:rPr>
              <w:t xml:space="preserve">Квалификация </w:t>
            </w:r>
            <w:proofErr w:type="spellStart"/>
            <w:r w:rsidRPr="00115813">
              <w:rPr>
                <w:rFonts w:ascii="Times New Roman" w:hAnsi="Times New Roman" w:cs="Times New Roman"/>
                <w:lang w:val="ru-RU"/>
              </w:rPr>
              <w:t>тууралуу</w:t>
            </w:r>
            <w:proofErr w:type="spellEnd"/>
            <w:r w:rsidRPr="00115813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115813">
              <w:rPr>
                <w:rFonts w:ascii="Times New Roman" w:hAnsi="Times New Roman" w:cs="Times New Roman"/>
                <w:lang w:val="ru-RU"/>
              </w:rPr>
              <w:t>маалымат</w:t>
            </w:r>
            <w:proofErr w:type="spellEnd"/>
            <w:r w:rsidRPr="00115813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115813">
              <w:rPr>
                <w:rFonts w:ascii="Times New Roman" w:hAnsi="Times New Roman" w:cs="Times New Roman"/>
                <w:lang w:val="ru-RU"/>
              </w:rPr>
              <w:t>формасы</w:t>
            </w:r>
            <w:proofErr w:type="spellEnd"/>
            <w:r w:rsidRPr="00115813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115813">
              <w:rPr>
                <w:rFonts w:ascii="Times New Roman" w:hAnsi="Times New Roman" w:cs="Times New Roman"/>
                <w:lang w:val="ru-RU"/>
              </w:rPr>
              <w:t>тиркелген</w:t>
            </w:r>
            <w:proofErr w:type="spellEnd"/>
            <w:r w:rsidRPr="00115813">
              <w:rPr>
                <w:rFonts w:ascii="Times New Roman" w:hAnsi="Times New Roman" w:cs="Times New Roman"/>
                <w:lang w:val="ru-RU"/>
              </w:rPr>
              <w:t xml:space="preserve"> (</w:t>
            </w:r>
            <w:proofErr w:type="spellStart"/>
            <w:r w:rsidRPr="00115813">
              <w:rPr>
                <w:rFonts w:ascii="Times New Roman" w:hAnsi="Times New Roman" w:cs="Times New Roman"/>
                <w:lang w:val="ru-RU"/>
              </w:rPr>
              <w:t>Тиркеме</w:t>
            </w:r>
            <w:proofErr w:type="spellEnd"/>
            <w:r w:rsidRPr="00115813">
              <w:rPr>
                <w:rFonts w:ascii="Times New Roman" w:hAnsi="Times New Roman" w:cs="Times New Roman"/>
                <w:lang w:val="ru-RU"/>
              </w:rPr>
              <w:t xml:space="preserve"> №</w:t>
            </w:r>
            <w:r w:rsidRPr="001C39CE">
              <w:rPr>
                <w:rFonts w:ascii="Times New Roman" w:hAnsi="Times New Roman" w:cs="Times New Roman"/>
                <w:lang w:val="ru-RU"/>
              </w:rPr>
              <w:t>5</w:t>
            </w:r>
            <w:r w:rsidRPr="00115813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7D7A38" w:rsidRPr="006B4441" w14:paraId="1B07E66F" w14:textId="77777777" w:rsidTr="0014314B">
        <w:trPr>
          <w:trHeight w:val="48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2911C999" w14:textId="77777777" w:rsidR="007D7A38" w:rsidRPr="005C3C52" w:rsidRDefault="007D7A38" w:rsidP="007D7A3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A6FB88E" w14:textId="7501D7FC" w:rsidR="007D7A38" w:rsidRPr="004339DC" w:rsidRDefault="007D7A38" w:rsidP="007D7A38">
            <w:pPr>
              <w:spacing w:after="0"/>
              <w:ind w:right="106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Жумуш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и</w:t>
            </w:r>
            <w:r w:rsidRPr="00297D53">
              <w:rPr>
                <w:rFonts w:ascii="Times New Roman" w:hAnsi="Times New Roman" w:cs="Times New Roman"/>
                <w:lang w:val="ru-RU"/>
              </w:rPr>
              <w:t>шт</w:t>
            </w:r>
            <w:r>
              <w:rPr>
                <w:rFonts w:ascii="Times New Roman" w:hAnsi="Times New Roman" w:cs="Times New Roman"/>
                <w:lang w:val="ru-RU"/>
              </w:rPr>
              <w:t>ер</w:t>
            </w:r>
            <w:r w:rsidRPr="00297D53">
              <w:rPr>
                <w:rFonts w:ascii="Times New Roman" w:hAnsi="Times New Roman" w:cs="Times New Roman"/>
                <w:lang w:val="ru-RU"/>
              </w:rPr>
              <w:t>ин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аткаруунун</w:t>
            </w:r>
            <w:proofErr w:type="spellEnd"/>
            <w:r w:rsidRPr="00297D53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97D53">
              <w:rPr>
                <w:rFonts w:ascii="Times New Roman" w:hAnsi="Times New Roman" w:cs="Times New Roman"/>
                <w:lang w:val="ru-RU"/>
              </w:rPr>
              <w:t>болжолдуу</w:t>
            </w:r>
            <w:proofErr w:type="spellEnd"/>
            <w:r w:rsidRPr="00297D53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97D53">
              <w:rPr>
                <w:rFonts w:ascii="Times New Roman" w:hAnsi="Times New Roman" w:cs="Times New Roman"/>
                <w:lang w:val="ru-RU"/>
              </w:rPr>
              <w:t>графигин</w:t>
            </w:r>
            <w:proofErr w:type="spellEnd"/>
            <w:r w:rsidRPr="00297D53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97D53">
              <w:rPr>
                <w:rFonts w:ascii="Times New Roman" w:hAnsi="Times New Roman" w:cs="Times New Roman"/>
                <w:lang w:val="ru-RU"/>
              </w:rPr>
              <w:t>бер</w:t>
            </w:r>
            <w:r w:rsidRPr="004339DC">
              <w:rPr>
                <w:rFonts w:ascii="Times New Roman" w:hAnsi="Times New Roman" w:cs="Times New Roman"/>
                <w:lang w:val="ru-RU"/>
              </w:rPr>
              <w:t>үү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керек</w:t>
            </w:r>
            <w:r w:rsidRPr="00297D53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7D7A38" w:rsidRPr="006B4441" w14:paraId="72EEABC5" w14:textId="77777777" w:rsidTr="00267B80">
        <w:trPr>
          <w:trHeight w:val="871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DB0FBAD" w14:textId="77777777" w:rsidR="007D7A38" w:rsidRPr="005C3C52" w:rsidRDefault="007D7A38" w:rsidP="007D7A3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9B3D492" w14:textId="5F51975D" w:rsidR="007D7A38" w:rsidRPr="00267B80" w:rsidRDefault="007D7A38" w:rsidP="007D7A38">
            <w:pPr>
              <w:spacing w:after="0"/>
              <w:ind w:right="106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267B80">
              <w:rPr>
                <w:rFonts w:ascii="Times New Roman" w:hAnsi="Times New Roman" w:cs="Times New Roman"/>
                <w:lang w:val="ru-RU"/>
              </w:rPr>
              <w:t>Сынактын</w:t>
            </w:r>
            <w:proofErr w:type="spellEnd"/>
            <w:r w:rsidRPr="00267B8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67B80">
              <w:rPr>
                <w:rFonts w:ascii="Times New Roman" w:hAnsi="Times New Roman" w:cs="Times New Roman"/>
                <w:lang w:val="ru-RU"/>
              </w:rPr>
              <w:t>катышуучулары</w:t>
            </w:r>
            <w:proofErr w:type="spellEnd"/>
            <w:r w:rsidRPr="00267B8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67B80">
              <w:rPr>
                <w:rFonts w:ascii="Times New Roman" w:hAnsi="Times New Roman" w:cs="Times New Roman"/>
                <w:lang w:val="ru-RU"/>
              </w:rPr>
              <w:t>ТЗнын</w:t>
            </w:r>
            <w:proofErr w:type="spellEnd"/>
            <w:r w:rsidRPr="00267B80">
              <w:rPr>
                <w:rFonts w:ascii="Times New Roman" w:hAnsi="Times New Roman" w:cs="Times New Roman"/>
                <w:lang w:val="ru-RU"/>
              </w:rPr>
              <w:t xml:space="preserve"> 8-бөлүмүндө "</w:t>
            </w:r>
            <w:proofErr w:type="spellStart"/>
            <w:r w:rsidRPr="00267B80">
              <w:rPr>
                <w:rFonts w:ascii="Times New Roman" w:hAnsi="Times New Roman" w:cs="Times New Roman"/>
                <w:lang w:val="ru-RU"/>
              </w:rPr>
              <w:t>Подрядчынын</w:t>
            </w:r>
            <w:proofErr w:type="spellEnd"/>
            <w:r w:rsidRPr="00267B8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67B80">
              <w:rPr>
                <w:rFonts w:ascii="Times New Roman" w:hAnsi="Times New Roman" w:cs="Times New Roman"/>
                <w:lang w:val="ru-RU"/>
              </w:rPr>
              <w:t>жумушту</w:t>
            </w:r>
            <w:proofErr w:type="spellEnd"/>
            <w:r w:rsidRPr="00267B8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67B80">
              <w:rPr>
                <w:rFonts w:ascii="Times New Roman" w:hAnsi="Times New Roman" w:cs="Times New Roman"/>
                <w:lang w:val="ru-RU"/>
              </w:rPr>
              <w:t>аткаруу</w:t>
            </w:r>
            <w:proofErr w:type="spellEnd"/>
            <w:r w:rsidRPr="00267B8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67B80">
              <w:rPr>
                <w:rFonts w:ascii="Times New Roman" w:hAnsi="Times New Roman" w:cs="Times New Roman"/>
                <w:lang w:val="ru-RU"/>
              </w:rPr>
              <w:t>боюнча</w:t>
            </w:r>
            <w:proofErr w:type="spellEnd"/>
            <w:r w:rsidRPr="00267B8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67B80">
              <w:rPr>
                <w:rFonts w:ascii="Times New Roman" w:hAnsi="Times New Roman" w:cs="Times New Roman"/>
                <w:lang w:val="ru-RU"/>
              </w:rPr>
              <w:t>талаптары</w:t>
            </w:r>
            <w:proofErr w:type="spellEnd"/>
            <w:r w:rsidRPr="00267B8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67B80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Pr="00267B8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67B80">
              <w:rPr>
                <w:rFonts w:ascii="Times New Roman" w:hAnsi="Times New Roman" w:cs="Times New Roman"/>
                <w:lang w:val="ru-RU"/>
              </w:rPr>
              <w:t>шарттары</w:t>
            </w:r>
            <w:proofErr w:type="spellEnd"/>
            <w:r w:rsidRPr="00267B80">
              <w:rPr>
                <w:rFonts w:ascii="Times New Roman" w:hAnsi="Times New Roman" w:cs="Times New Roman"/>
                <w:lang w:val="ru-RU"/>
              </w:rPr>
              <w:t xml:space="preserve">" </w:t>
            </w:r>
            <w:proofErr w:type="spellStart"/>
            <w:r w:rsidRPr="00267B80">
              <w:rPr>
                <w:rFonts w:ascii="Times New Roman" w:hAnsi="Times New Roman" w:cs="Times New Roman"/>
                <w:lang w:val="ru-RU"/>
              </w:rPr>
              <w:t>көрсөтүлгөн</w:t>
            </w:r>
            <w:proofErr w:type="spellEnd"/>
            <w:r w:rsidRPr="00267B8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67B80">
              <w:rPr>
                <w:rFonts w:ascii="Times New Roman" w:hAnsi="Times New Roman" w:cs="Times New Roman"/>
                <w:lang w:val="ru-RU"/>
              </w:rPr>
              <w:t>талаптарга</w:t>
            </w:r>
            <w:proofErr w:type="spellEnd"/>
            <w:r w:rsidRPr="00267B8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67B80">
              <w:rPr>
                <w:rFonts w:ascii="Times New Roman" w:hAnsi="Times New Roman" w:cs="Times New Roman"/>
                <w:lang w:val="ru-RU"/>
              </w:rPr>
              <w:t>жооп</w:t>
            </w:r>
            <w:proofErr w:type="spellEnd"/>
            <w:r w:rsidRPr="00267B8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67B80">
              <w:rPr>
                <w:rFonts w:ascii="Times New Roman" w:hAnsi="Times New Roman" w:cs="Times New Roman"/>
                <w:lang w:val="ru-RU"/>
              </w:rPr>
              <w:t>бери</w:t>
            </w:r>
            <w:r>
              <w:rPr>
                <w:rFonts w:ascii="Times New Roman" w:hAnsi="Times New Roman" w:cs="Times New Roman"/>
                <w:lang w:val="ru-RU"/>
              </w:rPr>
              <w:t>п</w:t>
            </w:r>
            <w:proofErr w:type="spellEnd"/>
            <w:r w:rsidRPr="00267B8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67B80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Pr="00267B8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67B80">
              <w:rPr>
                <w:rFonts w:ascii="Times New Roman" w:hAnsi="Times New Roman" w:cs="Times New Roman"/>
                <w:lang w:val="ru-RU"/>
              </w:rPr>
              <w:t>тиешелүү</w:t>
            </w:r>
            <w:proofErr w:type="spellEnd"/>
            <w:r w:rsidRPr="00267B8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67B80">
              <w:rPr>
                <w:rFonts w:ascii="Times New Roman" w:hAnsi="Times New Roman" w:cs="Times New Roman"/>
                <w:lang w:val="ru-RU"/>
              </w:rPr>
              <w:t>документтерди</w:t>
            </w:r>
            <w:proofErr w:type="spellEnd"/>
            <w:r w:rsidRPr="00267B8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67B80">
              <w:rPr>
                <w:rFonts w:ascii="Times New Roman" w:hAnsi="Times New Roman" w:cs="Times New Roman"/>
                <w:lang w:val="ru-RU"/>
              </w:rPr>
              <w:t>бериши</w:t>
            </w:r>
            <w:proofErr w:type="spellEnd"/>
            <w:r w:rsidRPr="00267B80">
              <w:rPr>
                <w:rFonts w:ascii="Times New Roman" w:hAnsi="Times New Roman" w:cs="Times New Roman"/>
                <w:lang w:val="ru-RU"/>
              </w:rPr>
              <w:t xml:space="preserve"> керек.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7D7A38" w:rsidRPr="00735945" w14:paraId="630D6214" w14:textId="77777777" w:rsidTr="00267B80">
        <w:trPr>
          <w:trHeight w:val="1951"/>
        </w:trPr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E71803B" w14:textId="077B9A98" w:rsidR="007D7A38" w:rsidRPr="005C3C52" w:rsidRDefault="007D7A38" w:rsidP="007D7A3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E3982">
              <w:rPr>
                <w:rFonts w:ascii="Times New Roman" w:hAnsi="Times New Roman" w:cs="Times New Roman"/>
                <w:b/>
                <w:bCs/>
              </w:rPr>
              <w:t>Биринчи</w:t>
            </w:r>
            <w:proofErr w:type="spellEnd"/>
            <w:r w:rsidRPr="00DE398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  <w:b/>
                <w:bCs/>
              </w:rPr>
              <w:t>этаптагы</w:t>
            </w:r>
            <w:proofErr w:type="spellEnd"/>
            <w:r w:rsidRPr="00DE398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  <w:b/>
                <w:bCs/>
              </w:rPr>
              <w:t>баалоо</w:t>
            </w:r>
            <w:proofErr w:type="spellEnd"/>
            <w:r w:rsidRPr="00DE398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  <w:b/>
                <w:bCs/>
              </w:rPr>
              <w:t>критерийлери</w:t>
            </w:r>
            <w:proofErr w:type="spellEnd"/>
            <w:r w:rsidRPr="00DE3982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17E7BA4" w14:textId="77777777" w:rsidR="007D7A38" w:rsidRPr="00D06637" w:rsidRDefault="007D7A38" w:rsidP="007D7A38">
            <w:pPr>
              <w:spacing w:after="0"/>
              <w:ind w:right="106"/>
              <w:rPr>
                <w:rFonts w:ascii="Times New Roman" w:hAnsi="Times New Roman" w:cs="Times New Roman"/>
              </w:rPr>
            </w:pPr>
            <w:proofErr w:type="spellStart"/>
            <w:r w:rsidRPr="00DE3982">
              <w:rPr>
                <w:rFonts w:ascii="Times New Roman" w:hAnsi="Times New Roman" w:cs="Times New Roman"/>
              </w:rPr>
              <w:t>Бардык</w:t>
            </w:r>
            <w:proofErr w:type="spellEnd"/>
            <w:r w:rsidRPr="00DE39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</w:rPr>
              <w:t>квалификациялык</w:t>
            </w:r>
            <w:proofErr w:type="spellEnd"/>
            <w:r w:rsidRPr="00DE39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</w:rPr>
              <w:t>талаптарга</w:t>
            </w:r>
            <w:proofErr w:type="spellEnd"/>
            <w:r w:rsidRPr="00DE39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</w:rPr>
              <w:t>жооп</w:t>
            </w:r>
            <w:proofErr w:type="spellEnd"/>
            <w:r w:rsidRPr="00DE39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</w:rPr>
              <w:t>берген</w:t>
            </w:r>
            <w:proofErr w:type="spellEnd"/>
            <w:r w:rsidRPr="00DE39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</w:rPr>
              <w:t>жана</w:t>
            </w:r>
            <w:proofErr w:type="spellEnd"/>
            <w:r w:rsidRPr="00DE39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</w:rPr>
              <w:t>суралган</w:t>
            </w:r>
            <w:proofErr w:type="spellEnd"/>
            <w:r w:rsidRPr="00DE39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</w:rPr>
              <w:t>документтердин</w:t>
            </w:r>
            <w:proofErr w:type="spellEnd"/>
            <w:r w:rsidRPr="00DE39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</w:rPr>
              <w:t>толук</w:t>
            </w:r>
            <w:proofErr w:type="spellEnd"/>
            <w:r w:rsidRPr="00DE39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</w:rPr>
              <w:t>топтомун</w:t>
            </w:r>
            <w:proofErr w:type="spellEnd"/>
            <w:r w:rsidRPr="00DE39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</w:rPr>
              <w:t>камсыз</w:t>
            </w:r>
            <w:proofErr w:type="spellEnd"/>
            <w:r w:rsidRPr="00DE39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</w:rPr>
              <w:t>кылган</w:t>
            </w:r>
            <w:proofErr w:type="spellEnd"/>
            <w:r w:rsidRPr="00DE39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</w:rPr>
              <w:t>сунуш</w:t>
            </w:r>
            <w:proofErr w:type="spellEnd"/>
            <w:r w:rsidRPr="00DE39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</w:rPr>
              <w:t>сынактын</w:t>
            </w:r>
            <w:proofErr w:type="spellEnd"/>
            <w:r w:rsidRPr="00DE39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</w:rPr>
              <w:t>биринчи</w:t>
            </w:r>
            <w:proofErr w:type="spellEnd"/>
            <w:r w:rsidRPr="00DE39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</w:rPr>
              <w:t>этабында</w:t>
            </w:r>
            <w:proofErr w:type="spellEnd"/>
            <w:r w:rsidRPr="00DE39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</w:rPr>
              <w:t>ийгиликтүү</w:t>
            </w:r>
            <w:proofErr w:type="spellEnd"/>
            <w:r w:rsidRPr="00DE39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</w:rPr>
              <w:t>деп</w:t>
            </w:r>
            <w:proofErr w:type="spellEnd"/>
            <w:r w:rsidRPr="00DE39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</w:rPr>
              <w:t>эсептелет</w:t>
            </w:r>
            <w:proofErr w:type="spellEnd"/>
            <w:r w:rsidRPr="00DE3982">
              <w:rPr>
                <w:rFonts w:ascii="Times New Roman" w:hAnsi="Times New Roman" w:cs="Times New Roman"/>
              </w:rPr>
              <w:t xml:space="preserve">. </w:t>
            </w:r>
          </w:p>
          <w:p w14:paraId="2AC9E679" w14:textId="77777777" w:rsidR="007D7A38" w:rsidRPr="00D06637" w:rsidRDefault="007D7A38" w:rsidP="007D7A38">
            <w:pPr>
              <w:spacing w:after="0"/>
              <w:ind w:right="106"/>
              <w:rPr>
                <w:rFonts w:ascii="Times New Roman" w:hAnsi="Times New Roman" w:cs="Times New Roman"/>
              </w:rPr>
            </w:pPr>
          </w:p>
          <w:p w14:paraId="32A44590" w14:textId="7066F9B2" w:rsidR="007D7A38" w:rsidRPr="00D06637" w:rsidRDefault="007D7A38" w:rsidP="007D7A38">
            <w:pPr>
              <w:spacing w:after="0"/>
              <w:ind w:right="106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>Конкурстун</w:t>
            </w:r>
            <w:proofErr w:type="spellEnd"/>
            <w:r w:rsidRPr="00D0663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>катышуучулары</w:t>
            </w:r>
            <w:proofErr w:type="spellEnd"/>
            <w:r w:rsidRPr="00D0663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>техникалык</w:t>
            </w:r>
            <w:proofErr w:type="spellEnd"/>
            <w:r w:rsidRPr="00D0663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>тапшырмага</w:t>
            </w:r>
            <w:proofErr w:type="spellEnd"/>
            <w:r w:rsidRPr="00D0663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>ылайык</w:t>
            </w:r>
            <w:proofErr w:type="spellEnd"/>
            <w:r w:rsidRPr="00D0663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>квалификациясын</w:t>
            </w:r>
            <w:proofErr w:type="spellEnd"/>
            <w:r w:rsidRPr="00D0663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>ырастоо</w:t>
            </w:r>
            <w:proofErr w:type="spellEnd"/>
            <w:r w:rsidRPr="00D0663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>үчүн</w:t>
            </w:r>
            <w:proofErr w:type="spellEnd"/>
            <w:r w:rsidRPr="00D0663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>зарыл</w:t>
            </w:r>
            <w:r w:rsidRPr="00D0663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>болгон</w:t>
            </w:r>
            <w:proofErr w:type="spellEnd"/>
            <w:r w:rsidRPr="00D0663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>бардык</w:t>
            </w:r>
            <w:proofErr w:type="spellEnd"/>
            <w:r w:rsidRPr="00D0663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>документтерди</w:t>
            </w:r>
            <w:proofErr w:type="spellEnd"/>
            <w:r w:rsidRPr="00D0663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>берүүгө</w:t>
            </w:r>
            <w:proofErr w:type="spellEnd"/>
            <w:r w:rsidRPr="00D0663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>милдеттүү</w:t>
            </w:r>
            <w:proofErr w:type="spellEnd"/>
            <w:r w:rsidRPr="00D06637">
              <w:rPr>
                <w:rFonts w:ascii="Times New Roman" w:hAnsi="Times New Roman" w:cs="Times New Roman"/>
                <w:b/>
                <w:bCs/>
              </w:rPr>
              <w:t>.</w:t>
            </w:r>
            <w:r w:rsidRPr="00D0663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D7A38" w:rsidRPr="005C3C52" w14:paraId="7242A0B0" w14:textId="77777777" w:rsidTr="00267B80">
        <w:trPr>
          <w:trHeight w:val="664"/>
        </w:trPr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3787F05" w14:textId="5461DFC5" w:rsidR="007D7A38" w:rsidRPr="005C3C52" w:rsidRDefault="007D7A38" w:rsidP="007D7A3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E3982">
              <w:rPr>
                <w:rFonts w:ascii="Times New Roman" w:hAnsi="Times New Roman" w:cs="Times New Roman"/>
                <w:b/>
                <w:bCs/>
              </w:rPr>
              <w:t>Финансылык</w:t>
            </w:r>
            <w:proofErr w:type="spellEnd"/>
            <w:r w:rsidRPr="00DE398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  <w:b/>
                <w:bCs/>
              </w:rPr>
              <w:t>сунушту</w:t>
            </w:r>
            <w:proofErr w:type="spellEnd"/>
            <w:r w:rsidRPr="00DE398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  <w:b/>
                <w:bCs/>
              </w:rPr>
              <w:t>берүүнүн</w:t>
            </w:r>
            <w:proofErr w:type="spellEnd"/>
            <w:r w:rsidRPr="00DE398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  <w:b/>
                <w:bCs/>
              </w:rPr>
              <w:t>тартиби</w:t>
            </w:r>
            <w:proofErr w:type="spellEnd"/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0ADAFEC" w14:textId="3C0C63B8" w:rsidR="007D7A38" w:rsidRPr="005C3C52" w:rsidRDefault="007D7A38" w:rsidP="007D7A38">
            <w:pPr>
              <w:spacing w:after="0"/>
              <w:ind w:right="106"/>
              <w:rPr>
                <w:rFonts w:ascii="Times New Roman" w:hAnsi="Times New Roman" w:cs="Times New Roman"/>
                <w:lang w:val="ru-RU"/>
              </w:rPr>
            </w:pPr>
            <w:r w:rsidRPr="00DE3982">
              <w:rPr>
                <w:rFonts w:ascii="Times New Roman" w:hAnsi="Times New Roman" w:cs="Times New Roman"/>
                <w:b/>
                <w:bCs/>
              </w:rPr>
              <w:t xml:space="preserve">2-этап: </w:t>
            </w:r>
            <w:proofErr w:type="spellStart"/>
            <w:r w:rsidRPr="00DE3982">
              <w:rPr>
                <w:rFonts w:ascii="Times New Roman" w:hAnsi="Times New Roman" w:cs="Times New Roman"/>
                <w:b/>
                <w:bCs/>
              </w:rPr>
              <w:t>Сунуштун</w:t>
            </w:r>
            <w:proofErr w:type="spellEnd"/>
            <w:r w:rsidRPr="00DE398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  <w:b/>
                <w:bCs/>
              </w:rPr>
              <w:t>каржылык</w:t>
            </w:r>
            <w:proofErr w:type="spellEnd"/>
            <w:r w:rsidRPr="00DE398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  <w:b/>
                <w:bCs/>
              </w:rPr>
              <w:t>бөлүгү</w:t>
            </w:r>
            <w:proofErr w:type="spellEnd"/>
            <w:r w:rsidRPr="00DE3982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</w:tr>
      <w:tr w:rsidR="007D7A38" w:rsidRPr="006B4441" w14:paraId="7CFF1F6C" w14:textId="77777777" w:rsidTr="0014314B"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11B635F" w14:textId="77777777" w:rsidR="007D7A38" w:rsidRPr="005C3C52" w:rsidRDefault="007D7A38" w:rsidP="007D7A3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45B18657" w14:textId="77777777" w:rsidR="007D7A38" w:rsidRPr="00DB6167" w:rsidRDefault="007D7A38" w:rsidP="007D7A38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Финансылык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>/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коммерциялык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сунуш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B6167">
              <w:rPr>
                <w:rFonts w:ascii="Times New Roman" w:hAnsi="Times New Roman" w:cs="Times New Roman"/>
                <w:b/>
                <w:bCs/>
                <w:lang w:val="ru-RU"/>
              </w:rPr>
              <w:t xml:space="preserve">пароль </w:t>
            </w:r>
            <w:proofErr w:type="spellStart"/>
            <w:r w:rsidRPr="00DB6167">
              <w:rPr>
                <w:rFonts w:ascii="Times New Roman" w:hAnsi="Times New Roman" w:cs="Times New Roman"/>
                <w:b/>
                <w:bCs/>
                <w:lang w:val="ru-RU"/>
              </w:rPr>
              <w:t>менен</w:t>
            </w:r>
            <w:proofErr w:type="spellEnd"/>
            <w:r w:rsidRPr="00DB6167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b/>
                <w:bCs/>
                <w:lang w:val="ru-RU"/>
              </w:rPr>
              <w:t>корголгон</w:t>
            </w:r>
            <w:proofErr w:type="spellEnd"/>
            <w:r w:rsidRPr="00DB6167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b/>
                <w:bCs/>
                <w:lang w:val="ru-RU"/>
              </w:rPr>
              <w:t>архивде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тапшырылышы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керек (7-тиркеме). </w:t>
            </w:r>
            <w:r w:rsidRPr="00E4519C">
              <w:rPr>
                <w:rFonts w:ascii="Times New Roman" w:hAnsi="Times New Roman" w:cs="Times New Roman"/>
                <w:lang w:val="ru-RU"/>
              </w:rPr>
              <w:t xml:space="preserve">Сыр </w:t>
            </w:r>
            <w:proofErr w:type="spellStart"/>
            <w:r w:rsidRPr="00E4519C">
              <w:rPr>
                <w:rFonts w:ascii="Times New Roman" w:hAnsi="Times New Roman" w:cs="Times New Roman"/>
                <w:lang w:val="ru-RU"/>
              </w:rPr>
              <w:t>с</w:t>
            </w:r>
            <w:r w:rsidRPr="00DB6167">
              <w:rPr>
                <w:rFonts w:ascii="Times New Roman" w:hAnsi="Times New Roman" w:cs="Times New Roman"/>
                <w:lang w:val="ru-RU"/>
              </w:rPr>
              <w:t>ө</w:t>
            </w:r>
            <w:r w:rsidRPr="00E4519C">
              <w:rPr>
                <w:rFonts w:ascii="Times New Roman" w:hAnsi="Times New Roman" w:cs="Times New Roman"/>
                <w:lang w:val="ru-RU"/>
              </w:rPr>
              <w:t>з</w:t>
            </w:r>
            <w:proofErr w:type="spellEnd"/>
            <w:r w:rsidRPr="00E4519C">
              <w:rPr>
                <w:rFonts w:ascii="Times New Roman" w:hAnsi="Times New Roman" w:cs="Times New Roman"/>
                <w:lang w:val="ru-RU"/>
              </w:rPr>
              <w:t xml:space="preserve"> (</w:t>
            </w:r>
            <w:r w:rsidRPr="00DB6167">
              <w:rPr>
                <w:rFonts w:ascii="Times New Roman" w:hAnsi="Times New Roman" w:cs="Times New Roman"/>
                <w:lang w:val="ru-RU"/>
              </w:rPr>
              <w:t>Пароль</w:t>
            </w:r>
            <w:r w:rsidRPr="00E4519C">
              <w:rPr>
                <w:rFonts w:ascii="Times New Roman" w:hAnsi="Times New Roman" w:cs="Times New Roman"/>
                <w:lang w:val="ru-RU"/>
              </w:rPr>
              <w:t>)</w:t>
            </w:r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конкурстун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жооптуу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адамына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сурам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жөнөтүү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менен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берилет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467B87EE" w14:textId="77777777" w:rsidR="007D7A38" w:rsidRPr="00DB6167" w:rsidRDefault="007D7A38" w:rsidP="007D7A38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E4519C">
              <w:rPr>
                <w:rFonts w:ascii="Times New Roman" w:hAnsi="Times New Roman" w:cs="Times New Roman"/>
                <w:lang w:val="ru-RU"/>
              </w:rPr>
              <w:t xml:space="preserve">Сыр </w:t>
            </w:r>
            <w:proofErr w:type="spellStart"/>
            <w:r w:rsidRPr="00E4519C">
              <w:rPr>
                <w:rFonts w:ascii="Times New Roman" w:hAnsi="Times New Roman" w:cs="Times New Roman"/>
                <w:lang w:val="ru-RU"/>
              </w:rPr>
              <w:t>с</w:t>
            </w:r>
            <w:r w:rsidRPr="00DB6167">
              <w:rPr>
                <w:rFonts w:ascii="Times New Roman" w:hAnsi="Times New Roman" w:cs="Times New Roman"/>
                <w:lang w:val="ru-RU"/>
              </w:rPr>
              <w:t>ө</w:t>
            </w:r>
            <w:r w:rsidRPr="00E4519C">
              <w:rPr>
                <w:rFonts w:ascii="Times New Roman" w:hAnsi="Times New Roman" w:cs="Times New Roman"/>
                <w:lang w:val="ru-RU"/>
              </w:rPr>
              <w:t>з</w:t>
            </w:r>
            <w:proofErr w:type="spellEnd"/>
            <w:r w:rsidRPr="00E4519C">
              <w:rPr>
                <w:rFonts w:ascii="Times New Roman" w:hAnsi="Times New Roman" w:cs="Times New Roman"/>
                <w:lang w:val="ru-RU"/>
              </w:rPr>
              <w:t xml:space="preserve"> (</w:t>
            </w:r>
            <w:r w:rsidRPr="00DB6167">
              <w:rPr>
                <w:rFonts w:ascii="Times New Roman" w:hAnsi="Times New Roman" w:cs="Times New Roman"/>
                <w:lang w:val="ru-RU"/>
              </w:rPr>
              <w:t>Пароль</w:t>
            </w:r>
            <w:r w:rsidRPr="00E4519C">
              <w:rPr>
                <w:rFonts w:ascii="Times New Roman" w:hAnsi="Times New Roman" w:cs="Times New Roman"/>
                <w:lang w:val="ru-RU"/>
              </w:rPr>
              <w:t>)</w:t>
            </w:r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кеминде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8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белгиден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турушу керек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төмөнкүлөрдү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камтышы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керек: 1 сан, 1 символ, 1 баш тамга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1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кичине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тамга.</w:t>
            </w:r>
          </w:p>
          <w:p w14:paraId="0C1A8484" w14:textId="77777777" w:rsidR="007D7A38" w:rsidRPr="00DB6167" w:rsidRDefault="007D7A38" w:rsidP="007D7A38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Финансылык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>/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коммерциялык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сунуш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расмий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бланкта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ЗАО «Кумтор Голд Компани»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дарегине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багытталып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баа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аткаруу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мөөнөтү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төлөм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шарттары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көрсөтүлүшү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керек.</w:t>
            </w:r>
          </w:p>
          <w:p w14:paraId="2298E6C9" w14:textId="0D0AF1D0" w:rsidR="007D7A38" w:rsidRPr="009E2654" w:rsidRDefault="007D7A38" w:rsidP="007D7A38">
            <w:pPr>
              <w:spacing w:after="0"/>
              <w:ind w:right="106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proofErr w:type="spellStart"/>
            <w:r w:rsidRPr="009E2654">
              <w:rPr>
                <w:rFonts w:ascii="Times New Roman" w:hAnsi="Times New Roman" w:cs="Times New Roman"/>
                <w:b/>
                <w:bCs/>
                <w:lang w:val="ru-RU"/>
              </w:rPr>
              <w:t>Квалификациялык</w:t>
            </w:r>
            <w:proofErr w:type="spellEnd"/>
            <w:r w:rsidRPr="009E2654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9E2654">
              <w:rPr>
                <w:rFonts w:ascii="Times New Roman" w:hAnsi="Times New Roman" w:cs="Times New Roman"/>
                <w:b/>
                <w:bCs/>
                <w:lang w:val="ru-RU"/>
              </w:rPr>
              <w:t>жана</w:t>
            </w:r>
            <w:proofErr w:type="spellEnd"/>
            <w:r w:rsidRPr="009E2654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9E2654">
              <w:rPr>
                <w:rFonts w:ascii="Times New Roman" w:hAnsi="Times New Roman" w:cs="Times New Roman"/>
                <w:b/>
                <w:bCs/>
                <w:lang w:val="ru-RU"/>
              </w:rPr>
              <w:t>техникалык</w:t>
            </w:r>
            <w:proofErr w:type="spellEnd"/>
            <w:r w:rsidRPr="009E2654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9E2654">
              <w:rPr>
                <w:rFonts w:ascii="Times New Roman" w:hAnsi="Times New Roman" w:cs="Times New Roman"/>
                <w:b/>
                <w:bCs/>
                <w:lang w:val="ru-RU"/>
              </w:rPr>
              <w:t>талаптарга</w:t>
            </w:r>
            <w:proofErr w:type="spellEnd"/>
            <w:r w:rsidRPr="009E2654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9E2654">
              <w:rPr>
                <w:rFonts w:ascii="Times New Roman" w:hAnsi="Times New Roman" w:cs="Times New Roman"/>
                <w:b/>
                <w:bCs/>
                <w:lang w:val="ru-RU"/>
              </w:rPr>
              <w:t>жооп</w:t>
            </w:r>
            <w:proofErr w:type="spellEnd"/>
            <w:r w:rsidRPr="009E2654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9E2654">
              <w:rPr>
                <w:rFonts w:ascii="Times New Roman" w:hAnsi="Times New Roman" w:cs="Times New Roman"/>
                <w:b/>
                <w:bCs/>
                <w:lang w:val="ru-RU"/>
              </w:rPr>
              <w:t>берген</w:t>
            </w:r>
            <w:proofErr w:type="spellEnd"/>
            <w:r w:rsidRPr="009E2654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9E2654">
              <w:rPr>
                <w:rFonts w:ascii="Times New Roman" w:hAnsi="Times New Roman" w:cs="Times New Roman"/>
                <w:b/>
                <w:bCs/>
                <w:lang w:val="ru-RU"/>
              </w:rPr>
              <w:t>катышуучулар</w:t>
            </w:r>
            <w:proofErr w:type="spellEnd"/>
            <w:r w:rsidRPr="009E2654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дан </w:t>
            </w:r>
            <w:proofErr w:type="spellStart"/>
            <w:r w:rsidRPr="009E2654">
              <w:rPr>
                <w:rFonts w:ascii="Times New Roman" w:hAnsi="Times New Roman" w:cs="Times New Roman"/>
                <w:b/>
                <w:bCs/>
                <w:lang w:val="ru-RU"/>
              </w:rPr>
              <w:t>гана</w:t>
            </w:r>
            <w:proofErr w:type="spellEnd"/>
            <w:r w:rsidRPr="009E2654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Сыр </w:t>
            </w:r>
            <w:proofErr w:type="spellStart"/>
            <w:r w:rsidRPr="009E2654">
              <w:rPr>
                <w:rFonts w:ascii="Times New Roman" w:hAnsi="Times New Roman" w:cs="Times New Roman"/>
                <w:b/>
                <w:bCs/>
                <w:lang w:val="ru-RU"/>
              </w:rPr>
              <w:t>сөз</w:t>
            </w:r>
            <w:proofErr w:type="spellEnd"/>
            <w:r w:rsidRPr="009E2654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(Пароль) </w:t>
            </w:r>
            <w:proofErr w:type="spellStart"/>
            <w:r w:rsidRPr="009E2654">
              <w:rPr>
                <w:rFonts w:ascii="Times New Roman" w:hAnsi="Times New Roman" w:cs="Times New Roman"/>
                <w:b/>
                <w:bCs/>
                <w:lang w:val="ru-RU"/>
              </w:rPr>
              <w:t>суралат</w:t>
            </w:r>
            <w:proofErr w:type="spellEnd"/>
            <w:r w:rsidRPr="009E2654">
              <w:rPr>
                <w:rFonts w:ascii="Times New Roman" w:hAnsi="Times New Roman" w:cs="Times New Roman"/>
                <w:b/>
                <w:bCs/>
                <w:lang w:val="ru-RU"/>
              </w:rPr>
              <w:t>.</w:t>
            </w:r>
          </w:p>
          <w:p w14:paraId="5EDA6FC7" w14:textId="2DB3291D" w:rsidR="007D7A38" w:rsidRPr="00735945" w:rsidRDefault="007D7A38" w:rsidP="007D7A38">
            <w:pPr>
              <w:spacing w:after="0"/>
              <w:ind w:right="106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DE3982">
              <w:rPr>
                <w:rFonts w:ascii="Times New Roman" w:hAnsi="Times New Roman" w:cs="Times New Roman"/>
                <w:lang w:val="ru-RU"/>
              </w:rPr>
              <w:t>Финансылык</w:t>
            </w:r>
            <w:proofErr w:type="spellEnd"/>
            <w:r w:rsidRPr="00DE3982">
              <w:rPr>
                <w:rFonts w:ascii="Times New Roman" w:hAnsi="Times New Roman" w:cs="Times New Roman"/>
                <w:lang w:val="ru-RU"/>
              </w:rPr>
              <w:t>/</w:t>
            </w:r>
            <w:proofErr w:type="spellStart"/>
            <w:r w:rsidRPr="00DE3982">
              <w:rPr>
                <w:rFonts w:ascii="Times New Roman" w:hAnsi="Times New Roman" w:cs="Times New Roman"/>
                <w:lang w:val="ru-RU"/>
              </w:rPr>
              <w:t>коммерциялык</w:t>
            </w:r>
            <w:proofErr w:type="spellEnd"/>
            <w:r w:rsidRPr="00DE3982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  <w:lang w:val="ru-RU"/>
              </w:rPr>
              <w:t>сунуш</w:t>
            </w:r>
            <w:proofErr w:type="spellEnd"/>
            <w:r w:rsidRPr="00DE3982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  <w:lang w:val="ru-RU"/>
              </w:rPr>
              <w:t>сырсөзсүз</w:t>
            </w:r>
            <w:proofErr w:type="spellEnd"/>
            <w:r w:rsidRPr="00DE3982">
              <w:rPr>
                <w:rFonts w:ascii="Times New Roman" w:hAnsi="Times New Roman" w:cs="Times New Roman"/>
                <w:lang w:val="ru-RU"/>
              </w:rPr>
              <w:t xml:space="preserve"> же </w:t>
            </w:r>
            <w:proofErr w:type="spellStart"/>
            <w:r w:rsidRPr="00DE3982">
              <w:rPr>
                <w:rFonts w:ascii="Times New Roman" w:hAnsi="Times New Roman" w:cs="Times New Roman"/>
                <w:lang w:val="ru-RU"/>
              </w:rPr>
              <w:t>квалификациялык</w:t>
            </w:r>
            <w:proofErr w:type="spellEnd"/>
            <w:r w:rsidRPr="00DE3982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  <w:lang w:val="ru-RU"/>
              </w:rPr>
              <w:t>документтер</w:t>
            </w:r>
            <w:proofErr w:type="spellEnd"/>
            <w:r w:rsidRPr="00DE3982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  <w:lang w:val="ru-RU"/>
              </w:rPr>
              <w:t>менен</w:t>
            </w:r>
            <w:proofErr w:type="spellEnd"/>
            <w:r w:rsidRPr="00DE3982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  <w:lang w:val="ru-RU"/>
              </w:rPr>
              <w:t>бирге</w:t>
            </w:r>
            <w:proofErr w:type="spellEnd"/>
            <w:r w:rsidRPr="00DE3982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  <w:lang w:val="ru-RU"/>
              </w:rPr>
              <w:t>берилген</w:t>
            </w:r>
            <w:proofErr w:type="spellEnd"/>
            <w:r w:rsidRPr="00DE3982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  <w:lang w:val="ru-RU"/>
              </w:rPr>
              <w:t>учурда</w:t>
            </w:r>
            <w:proofErr w:type="spellEnd"/>
            <w:r w:rsidRPr="00DE3982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DE3982">
              <w:rPr>
                <w:rFonts w:ascii="Times New Roman" w:hAnsi="Times New Roman" w:cs="Times New Roman"/>
                <w:lang w:val="ru-RU"/>
              </w:rPr>
              <w:t>сатып</w:t>
            </w:r>
            <w:proofErr w:type="spellEnd"/>
            <w:r w:rsidRPr="00DE3982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  <w:lang w:val="ru-RU"/>
              </w:rPr>
              <w:t>алуучу</w:t>
            </w:r>
            <w:proofErr w:type="spellEnd"/>
            <w:r w:rsidRPr="00DE3982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  <w:lang w:val="ru-RU"/>
              </w:rPr>
              <w:t>уюмдун</w:t>
            </w:r>
            <w:proofErr w:type="spellEnd"/>
            <w:r w:rsidRPr="00DE3982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конкурстук</w:t>
            </w:r>
            <w:proofErr w:type="spellEnd"/>
            <w:r w:rsidRPr="00DE3982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  <w:lang w:val="ru-RU"/>
              </w:rPr>
              <w:t>комиссиясы</w:t>
            </w:r>
            <w:proofErr w:type="spellEnd"/>
            <w:r w:rsidRPr="00DE3982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  <w:lang w:val="ru-RU"/>
              </w:rPr>
              <w:t>маалыматтын</w:t>
            </w:r>
            <w:proofErr w:type="spellEnd"/>
            <w:r w:rsidRPr="00DE3982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  <w:lang w:val="ru-RU"/>
              </w:rPr>
              <w:t>сакталышы</w:t>
            </w:r>
            <w:proofErr w:type="spellEnd"/>
            <w:r w:rsidRPr="00DE3982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  <w:lang w:val="ru-RU"/>
              </w:rPr>
              <w:t>үчүн</w:t>
            </w:r>
            <w:proofErr w:type="spellEnd"/>
            <w:r w:rsidRPr="00DE3982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  <w:lang w:val="ru-RU"/>
              </w:rPr>
              <w:t>жоопкерчилик</w:t>
            </w:r>
            <w:proofErr w:type="spellEnd"/>
            <w:r w:rsidRPr="00DE3982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  <w:lang w:val="ru-RU"/>
              </w:rPr>
              <w:t>тартпайт</w:t>
            </w:r>
            <w:proofErr w:type="spellEnd"/>
            <w:r w:rsidRPr="00DE3982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7D7A38" w:rsidRPr="00784F04" w14:paraId="06FFA865" w14:textId="77777777" w:rsidTr="0014314B"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2657548" w14:textId="5DB0C235" w:rsidR="007D7A38" w:rsidRPr="005C3C52" w:rsidRDefault="007D7A38" w:rsidP="007D7A3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B6167">
              <w:rPr>
                <w:rFonts w:ascii="Times New Roman" w:hAnsi="Times New Roman" w:cs="Times New Roman"/>
                <w:b/>
                <w:bCs/>
                <w:lang w:val="ru-RU"/>
              </w:rPr>
              <w:t>Баалар</w:t>
            </w:r>
            <w:proofErr w:type="spellEnd"/>
            <w:r w:rsidRPr="00DB6167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b/>
                <w:bCs/>
                <w:lang w:val="ru-RU"/>
              </w:rPr>
              <w:t>боюнча</w:t>
            </w:r>
            <w:proofErr w:type="spellEnd"/>
            <w:r w:rsidRPr="00DB6167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b/>
                <w:bCs/>
                <w:lang w:val="ru-RU"/>
              </w:rPr>
              <w:t>талаптар</w:t>
            </w:r>
            <w:proofErr w:type="spellEnd"/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00FE221" w14:textId="79DF3AA5" w:rsidR="007D7A38" w:rsidRPr="00CB59E3" w:rsidRDefault="007D7A38" w:rsidP="007D7A38">
            <w:pPr>
              <w:spacing w:after="0"/>
              <w:ind w:right="106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14891">
              <w:rPr>
                <w:rFonts w:ascii="Times New Roman" w:hAnsi="Times New Roman" w:cs="Times New Roman"/>
              </w:rPr>
              <w:t>Коммерциялык</w:t>
            </w:r>
            <w:proofErr w:type="spellEnd"/>
            <w:r w:rsidRPr="002148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4891">
              <w:rPr>
                <w:rFonts w:ascii="Times New Roman" w:hAnsi="Times New Roman" w:cs="Times New Roman"/>
              </w:rPr>
              <w:t>сунуш</w:t>
            </w:r>
            <w:proofErr w:type="spellEnd"/>
            <w:r w:rsidRPr="0021489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РИК</w:t>
            </w:r>
            <w:r w:rsidRPr="002148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4891">
              <w:rPr>
                <w:rFonts w:ascii="Times New Roman" w:hAnsi="Times New Roman" w:cs="Times New Roman"/>
              </w:rPr>
              <w:t>программасындагы</w:t>
            </w:r>
            <w:proofErr w:type="spellEnd"/>
            <w:r w:rsidRPr="0021489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МДС</w:t>
            </w:r>
            <w:r w:rsidRPr="00214891">
              <w:rPr>
                <w:rFonts w:ascii="Times New Roman" w:hAnsi="Times New Roman" w:cs="Times New Roman"/>
              </w:rPr>
              <w:t xml:space="preserve"> 81-1-2015 "</w:t>
            </w:r>
            <w:proofErr w:type="spellStart"/>
            <w:r w:rsidRPr="00214891">
              <w:rPr>
                <w:rFonts w:ascii="Times New Roman" w:hAnsi="Times New Roman" w:cs="Times New Roman"/>
              </w:rPr>
              <w:t>Кыргыз</w:t>
            </w:r>
            <w:proofErr w:type="spellEnd"/>
            <w:r w:rsidRPr="002148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4891">
              <w:rPr>
                <w:rFonts w:ascii="Times New Roman" w:hAnsi="Times New Roman" w:cs="Times New Roman"/>
              </w:rPr>
              <w:t>Республикасында</w:t>
            </w:r>
            <w:proofErr w:type="spellEnd"/>
            <w:r w:rsidRPr="002148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сметалык</w:t>
            </w:r>
            <w:proofErr w:type="spellEnd"/>
            <w:r w:rsidRPr="002148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4891">
              <w:rPr>
                <w:rFonts w:ascii="Times New Roman" w:hAnsi="Times New Roman" w:cs="Times New Roman"/>
              </w:rPr>
              <w:t>продукцияны</w:t>
            </w:r>
            <w:proofErr w:type="spellEnd"/>
            <w:r w:rsidRPr="002148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4891">
              <w:rPr>
                <w:rFonts w:ascii="Times New Roman" w:hAnsi="Times New Roman" w:cs="Times New Roman"/>
              </w:rPr>
              <w:t>аныктоо</w:t>
            </w:r>
            <w:proofErr w:type="spellEnd"/>
            <w:r w:rsidRPr="002148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4891">
              <w:rPr>
                <w:rFonts w:ascii="Times New Roman" w:hAnsi="Times New Roman" w:cs="Times New Roman"/>
              </w:rPr>
              <w:t>методологиясы</w:t>
            </w:r>
            <w:proofErr w:type="spellEnd"/>
            <w:r w:rsidRPr="00214891">
              <w:rPr>
                <w:rFonts w:ascii="Times New Roman" w:hAnsi="Times New Roman" w:cs="Times New Roman"/>
              </w:rPr>
              <w:t xml:space="preserve">" </w:t>
            </w:r>
            <w:proofErr w:type="spellStart"/>
            <w:r w:rsidRPr="00214891">
              <w:rPr>
                <w:rFonts w:ascii="Times New Roman" w:hAnsi="Times New Roman" w:cs="Times New Roman"/>
              </w:rPr>
              <w:t>боюнча</w:t>
            </w:r>
            <w:proofErr w:type="spellEnd"/>
            <w:r w:rsidRPr="002148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4891">
              <w:rPr>
                <w:rFonts w:ascii="Times New Roman" w:hAnsi="Times New Roman" w:cs="Times New Roman"/>
              </w:rPr>
              <w:lastRenderedPageBreak/>
              <w:t>түзүлүшү</w:t>
            </w:r>
            <w:proofErr w:type="spellEnd"/>
            <w:r w:rsidRPr="002148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4891">
              <w:rPr>
                <w:rFonts w:ascii="Times New Roman" w:hAnsi="Times New Roman" w:cs="Times New Roman"/>
              </w:rPr>
              <w:t>керек</w:t>
            </w:r>
            <w:proofErr w:type="spellEnd"/>
            <w:r w:rsidRPr="0021489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14891">
              <w:rPr>
                <w:rFonts w:ascii="Times New Roman" w:hAnsi="Times New Roman" w:cs="Times New Roman"/>
              </w:rPr>
              <w:t>Ал</w:t>
            </w:r>
            <w:proofErr w:type="spellEnd"/>
            <w:r w:rsidRPr="002148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4891">
              <w:rPr>
                <w:rFonts w:ascii="Times New Roman" w:hAnsi="Times New Roman" w:cs="Times New Roman"/>
              </w:rPr>
              <w:t>деталдуу</w:t>
            </w:r>
            <w:proofErr w:type="spellEnd"/>
            <w:r w:rsidRPr="002148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4891">
              <w:rPr>
                <w:rFonts w:ascii="Times New Roman" w:hAnsi="Times New Roman" w:cs="Times New Roman"/>
              </w:rPr>
              <w:t>болушу</w:t>
            </w:r>
            <w:proofErr w:type="spellEnd"/>
            <w:r w:rsidRPr="002148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4891">
              <w:rPr>
                <w:rFonts w:ascii="Times New Roman" w:hAnsi="Times New Roman" w:cs="Times New Roman"/>
              </w:rPr>
              <w:t>керек</w:t>
            </w:r>
            <w:proofErr w:type="spellEnd"/>
            <w:r w:rsidRPr="002148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4891">
              <w:rPr>
                <w:rFonts w:ascii="Times New Roman" w:hAnsi="Times New Roman" w:cs="Times New Roman"/>
              </w:rPr>
              <w:t>жана</w:t>
            </w:r>
            <w:proofErr w:type="spellEnd"/>
            <w:r w:rsidRPr="002148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4891">
              <w:rPr>
                <w:rFonts w:ascii="Times New Roman" w:hAnsi="Times New Roman" w:cs="Times New Roman"/>
              </w:rPr>
              <w:t>жок</w:t>
            </w:r>
            <w:proofErr w:type="spellEnd"/>
            <w:r w:rsidRPr="002148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4891">
              <w:rPr>
                <w:rFonts w:ascii="Times New Roman" w:hAnsi="Times New Roman" w:cs="Times New Roman"/>
              </w:rPr>
              <w:t>дегенде</w:t>
            </w:r>
            <w:proofErr w:type="spellEnd"/>
            <w:r w:rsidRPr="002148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4891">
              <w:rPr>
                <w:rFonts w:ascii="Times New Roman" w:hAnsi="Times New Roman" w:cs="Times New Roman"/>
              </w:rPr>
              <w:t>төмөнкү</w:t>
            </w:r>
            <w:proofErr w:type="spellEnd"/>
            <w:r w:rsidRPr="002148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4891">
              <w:rPr>
                <w:rFonts w:ascii="Times New Roman" w:hAnsi="Times New Roman" w:cs="Times New Roman"/>
              </w:rPr>
              <w:t>пункттар</w:t>
            </w:r>
            <w:proofErr w:type="spellEnd"/>
            <w:r w:rsidRPr="002148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4891">
              <w:rPr>
                <w:rFonts w:ascii="Times New Roman" w:hAnsi="Times New Roman" w:cs="Times New Roman"/>
              </w:rPr>
              <w:t>боюнча</w:t>
            </w:r>
            <w:proofErr w:type="spellEnd"/>
            <w:r w:rsidRPr="002148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4891">
              <w:rPr>
                <w:rFonts w:ascii="Times New Roman" w:hAnsi="Times New Roman" w:cs="Times New Roman"/>
              </w:rPr>
              <w:t>маалыматты</w:t>
            </w:r>
            <w:proofErr w:type="spellEnd"/>
            <w:r w:rsidRPr="002148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4891">
              <w:rPr>
                <w:rFonts w:ascii="Times New Roman" w:hAnsi="Times New Roman" w:cs="Times New Roman"/>
              </w:rPr>
              <w:t>камтышы</w:t>
            </w:r>
            <w:proofErr w:type="spellEnd"/>
            <w:r w:rsidRPr="002148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4891">
              <w:rPr>
                <w:rFonts w:ascii="Times New Roman" w:hAnsi="Times New Roman" w:cs="Times New Roman"/>
              </w:rPr>
              <w:t>керек</w:t>
            </w:r>
            <w:proofErr w:type="spellEnd"/>
            <w:r w:rsidRPr="00214891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214891">
              <w:rPr>
                <w:rFonts w:ascii="Times New Roman" w:hAnsi="Times New Roman" w:cs="Times New Roman"/>
              </w:rPr>
              <w:t>курулуш</w:t>
            </w:r>
            <w:proofErr w:type="spellEnd"/>
            <w:r w:rsidRPr="0021489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14891">
              <w:rPr>
                <w:rFonts w:ascii="Times New Roman" w:hAnsi="Times New Roman" w:cs="Times New Roman"/>
              </w:rPr>
              <w:t>курулуш-монтаждоо</w:t>
            </w:r>
            <w:proofErr w:type="spellEnd"/>
            <w:r w:rsidRPr="002148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4891">
              <w:rPr>
                <w:rFonts w:ascii="Times New Roman" w:hAnsi="Times New Roman" w:cs="Times New Roman"/>
              </w:rPr>
              <w:t>иштери</w:t>
            </w:r>
            <w:proofErr w:type="spellEnd"/>
            <w:r w:rsidRPr="0021489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14891">
              <w:rPr>
                <w:rFonts w:ascii="Times New Roman" w:hAnsi="Times New Roman" w:cs="Times New Roman"/>
              </w:rPr>
              <w:t>металл</w:t>
            </w:r>
            <w:proofErr w:type="spellEnd"/>
            <w:r w:rsidRPr="002148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4891">
              <w:rPr>
                <w:rFonts w:ascii="Times New Roman" w:hAnsi="Times New Roman" w:cs="Times New Roman"/>
              </w:rPr>
              <w:t>конструкцияларынын</w:t>
            </w:r>
            <w:proofErr w:type="spellEnd"/>
            <w:r w:rsidRPr="002148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4891">
              <w:rPr>
                <w:rFonts w:ascii="Times New Roman" w:hAnsi="Times New Roman" w:cs="Times New Roman"/>
              </w:rPr>
              <w:t>жана</w:t>
            </w:r>
            <w:proofErr w:type="spellEnd"/>
            <w:r w:rsidRPr="002148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4891">
              <w:rPr>
                <w:rFonts w:ascii="Times New Roman" w:hAnsi="Times New Roman" w:cs="Times New Roman"/>
              </w:rPr>
              <w:t>продукцияларынын</w:t>
            </w:r>
            <w:proofErr w:type="spellEnd"/>
            <w:r w:rsidRPr="002148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4891">
              <w:rPr>
                <w:rFonts w:ascii="Times New Roman" w:hAnsi="Times New Roman" w:cs="Times New Roman"/>
              </w:rPr>
              <w:t>тизмеси</w:t>
            </w:r>
            <w:proofErr w:type="spellEnd"/>
            <w:r w:rsidRPr="0021489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жер</w:t>
            </w:r>
            <w:proofErr w:type="spellEnd"/>
            <w:r w:rsidRPr="002148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4891">
              <w:rPr>
                <w:rFonts w:ascii="Times New Roman" w:hAnsi="Times New Roman" w:cs="Times New Roman"/>
              </w:rPr>
              <w:t>иштери</w:t>
            </w:r>
            <w:proofErr w:type="spellEnd"/>
            <w:r w:rsidRPr="0021489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14891">
              <w:rPr>
                <w:rFonts w:ascii="Times New Roman" w:hAnsi="Times New Roman" w:cs="Times New Roman"/>
              </w:rPr>
              <w:t>бетон</w:t>
            </w:r>
            <w:proofErr w:type="spellEnd"/>
            <w:r w:rsidRPr="002148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4891">
              <w:rPr>
                <w:rFonts w:ascii="Times New Roman" w:hAnsi="Times New Roman" w:cs="Times New Roman"/>
              </w:rPr>
              <w:t>иштери</w:t>
            </w:r>
            <w:proofErr w:type="spellEnd"/>
            <w:r w:rsidRPr="0021489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14891">
              <w:rPr>
                <w:rFonts w:ascii="Times New Roman" w:hAnsi="Times New Roman" w:cs="Times New Roman"/>
              </w:rPr>
              <w:t>жасалгалоо</w:t>
            </w:r>
            <w:proofErr w:type="spellEnd"/>
            <w:r w:rsidRPr="002148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4891">
              <w:rPr>
                <w:rFonts w:ascii="Times New Roman" w:hAnsi="Times New Roman" w:cs="Times New Roman"/>
              </w:rPr>
              <w:t>иштери</w:t>
            </w:r>
            <w:proofErr w:type="spellEnd"/>
            <w:r w:rsidRPr="0021489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14891">
              <w:rPr>
                <w:rFonts w:ascii="Times New Roman" w:hAnsi="Times New Roman" w:cs="Times New Roman"/>
              </w:rPr>
              <w:t>электр</w:t>
            </w:r>
            <w:proofErr w:type="spellEnd"/>
            <w:r w:rsidRPr="002148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4891">
              <w:rPr>
                <w:rFonts w:ascii="Times New Roman" w:hAnsi="Times New Roman" w:cs="Times New Roman"/>
              </w:rPr>
              <w:t>иштери</w:t>
            </w:r>
            <w:proofErr w:type="spellEnd"/>
            <w:r w:rsidRPr="002148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4891">
              <w:rPr>
                <w:rFonts w:ascii="Times New Roman" w:hAnsi="Times New Roman" w:cs="Times New Roman"/>
              </w:rPr>
              <w:t>ж.б</w:t>
            </w:r>
            <w:proofErr w:type="spellEnd"/>
            <w:r w:rsidRPr="00214891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  <w:lang w:val="ru-RU"/>
              </w:rPr>
              <w:t>РИК</w:t>
            </w:r>
            <w:r w:rsidRPr="002148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4891">
              <w:rPr>
                <w:rFonts w:ascii="Times New Roman" w:hAnsi="Times New Roman" w:cs="Times New Roman"/>
              </w:rPr>
              <w:t>программасындагы</w:t>
            </w:r>
            <w:proofErr w:type="spellEnd"/>
            <w:r w:rsidRPr="002148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4891">
              <w:rPr>
                <w:rFonts w:ascii="Times New Roman" w:hAnsi="Times New Roman" w:cs="Times New Roman"/>
              </w:rPr>
              <w:t>коммерциялык</w:t>
            </w:r>
            <w:proofErr w:type="spellEnd"/>
            <w:r w:rsidRPr="002148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4891">
              <w:rPr>
                <w:rFonts w:ascii="Times New Roman" w:hAnsi="Times New Roman" w:cs="Times New Roman"/>
              </w:rPr>
              <w:t>сунуштун</w:t>
            </w:r>
            <w:proofErr w:type="spellEnd"/>
            <w:r w:rsidRPr="002148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4891">
              <w:rPr>
                <w:rFonts w:ascii="Times New Roman" w:hAnsi="Times New Roman" w:cs="Times New Roman"/>
              </w:rPr>
              <w:t>электрондук</w:t>
            </w:r>
            <w:proofErr w:type="spellEnd"/>
            <w:r w:rsidRPr="002148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4891">
              <w:rPr>
                <w:rFonts w:ascii="Times New Roman" w:hAnsi="Times New Roman" w:cs="Times New Roman"/>
              </w:rPr>
              <w:t>версиясы</w:t>
            </w:r>
            <w:proofErr w:type="spellEnd"/>
            <w:r w:rsidRPr="002148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4891">
              <w:rPr>
                <w:rFonts w:ascii="Times New Roman" w:hAnsi="Times New Roman" w:cs="Times New Roman"/>
              </w:rPr>
              <w:t>Кардардын</w:t>
            </w:r>
            <w:proofErr w:type="spellEnd"/>
            <w:r w:rsidRPr="002148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4891">
              <w:rPr>
                <w:rFonts w:ascii="Times New Roman" w:hAnsi="Times New Roman" w:cs="Times New Roman"/>
              </w:rPr>
              <w:t>өтүнүчү</w:t>
            </w:r>
            <w:proofErr w:type="spellEnd"/>
            <w:r w:rsidRPr="002148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4891">
              <w:rPr>
                <w:rFonts w:ascii="Times New Roman" w:hAnsi="Times New Roman" w:cs="Times New Roman"/>
              </w:rPr>
              <w:t>боюнча</w:t>
            </w:r>
            <w:proofErr w:type="spellEnd"/>
            <w:r w:rsidRPr="002148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4891">
              <w:rPr>
                <w:rFonts w:ascii="Times New Roman" w:hAnsi="Times New Roman" w:cs="Times New Roman"/>
              </w:rPr>
              <w:t>берилиши</w:t>
            </w:r>
            <w:proofErr w:type="spellEnd"/>
            <w:r w:rsidRPr="0021489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керек</w:t>
            </w:r>
            <w:r w:rsidRPr="00214891">
              <w:rPr>
                <w:rFonts w:ascii="Times New Roman" w:hAnsi="Times New Roman" w:cs="Times New Roman"/>
              </w:rPr>
              <w:t>.</w:t>
            </w:r>
          </w:p>
          <w:p w14:paraId="72EDAEB0" w14:textId="03D9C122" w:rsidR="007D7A38" w:rsidRPr="00595AD2" w:rsidRDefault="007D7A38" w:rsidP="007D7A38">
            <w:pPr>
              <w:spacing w:after="0"/>
              <w:ind w:right="106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Кардар</w:t>
            </w:r>
            <w:proofErr w:type="spellEnd"/>
            <w:r w:rsidRPr="00595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Подрядчыга</w:t>
            </w:r>
            <w:proofErr w:type="spellEnd"/>
            <w:r w:rsidRPr="00595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техникалык</w:t>
            </w:r>
            <w:proofErr w:type="spellEnd"/>
            <w:r w:rsidRPr="00595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мүнөздөмөлөрдө</w:t>
            </w:r>
            <w:proofErr w:type="spellEnd"/>
            <w:r w:rsidRPr="00595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көрсөтүлгөн</w:t>
            </w:r>
            <w:proofErr w:type="spellEnd"/>
            <w:r w:rsidRPr="00595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көлөмдө</w:t>
            </w:r>
            <w:proofErr w:type="spellEnd"/>
            <w:r w:rsidRPr="00595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курулуш</w:t>
            </w:r>
            <w:proofErr w:type="spellEnd"/>
            <w:r w:rsidRPr="00595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материалдарын</w:t>
            </w:r>
            <w:proofErr w:type="spellEnd"/>
            <w:r w:rsidRPr="00595AD2">
              <w:rPr>
                <w:rFonts w:ascii="Times New Roman" w:hAnsi="Times New Roman" w:cs="Times New Roman"/>
              </w:rPr>
              <w:t xml:space="preserve"> </w:t>
            </w:r>
            <w:r w:rsidRPr="00784F04">
              <w:rPr>
                <w:rFonts w:ascii="Times New Roman" w:hAnsi="Times New Roman" w:cs="Times New Roman"/>
                <w:lang w:val="ru-RU"/>
              </w:rPr>
              <w:t>берет</w:t>
            </w:r>
            <w:r w:rsidRPr="00595AD2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бул</w:t>
            </w:r>
            <w:proofErr w:type="spellEnd"/>
            <w:r w:rsidRPr="00595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тизмеге</w:t>
            </w:r>
            <w:proofErr w:type="spellEnd"/>
            <w:r w:rsidRPr="00595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кирбеген</w:t>
            </w:r>
            <w:proofErr w:type="spellEnd"/>
            <w:r w:rsidRPr="00595AD2">
              <w:rPr>
                <w:rFonts w:ascii="Times New Roman" w:hAnsi="Times New Roman" w:cs="Times New Roman"/>
              </w:rPr>
              <w:t xml:space="preserve"> </w:t>
            </w:r>
            <w:r w:rsidRPr="00784F04">
              <w:rPr>
                <w:rFonts w:ascii="Times New Roman" w:hAnsi="Times New Roman" w:cs="Times New Roman"/>
                <w:lang w:val="ru-RU"/>
              </w:rPr>
              <w:t>башка</w:t>
            </w:r>
            <w:r w:rsidRPr="00595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бардык</w:t>
            </w:r>
            <w:proofErr w:type="spellEnd"/>
            <w:r w:rsidRPr="00595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материалдар</w:t>
            </w:r>
            <w:proofErr w:type="spellEnd"/>
            <w:r w:rsidRPr="00595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Подрядчы</w:t>
            </w:r>
            <w:proofErr w:type="spellEnd"/>
            <w:r w:rsidRPr="00595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тарабынан</w:t>
            </w:r>
            <w:proofErr w:type="spellEnd"/>
            <w:r w:rsidRPr="00595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берилиши</w:t>
            </w:r>
            <w:proofErr w:type="spellEnd"/>
            <w:r w:rsidRPr="00595AD2">
              <w:rPr>
                <w:rFonts w:ascii="Times New Roman" w:hAnsi="Times New Roman" w:cs="Times New Roman"/>
              </w:rPr>
              <w:t xml:space="preserve"> </w:t>
            </w:r>
            <w:r w:rsidRPr="00784F04">
              <w:rPr>
                <w:rFonts w:ascii="Times New Roman" w:hAnsi="Times New Roman" w:cs="Times New Roman"/>
                <w:lang w:val="ru-RU"/>
              </w:rPr>
              <w:t>керек</w:t>
            </w:r>
            <w:r w:rsidRPr="00595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Pr="00595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келишимдик</w:t>
            </w:r>
            <w:proofErr w:type="spellEnd"/>
            <w:r w:rsidRPr="00595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милдеттенмелерди</w:t>
            </w:r>
            <w:proofErr w:type="spellEnd"/>
            <w:r w:rsidRPr="00595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аткаруу</w:t>
            </w:r>
            <w:proofErr w:type="spellEnd"/>
            <w:r w:rsidRPr="00595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үчүн</w:t>
            </w:r>
            <w:proofErr w:type="spellEnd"/>
            <w:r w:rsidRPr="00595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анын</w:t>
            </w:r>
            <w:proofErr w:type="spellEnd"/>
            <w:r w:rsidRPr="00595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жоопкерчилигинде</w:t>
            </w:r>
            <w:proofErr w:type="spellEnd"/>
            <w:r w:rsidRPr="00595AD2">
              <w:rPr>
                <w:rFonts w:ascii="Times New Roman" w:hAnsi="Times New Roman" w:cs="Times New Roman"/>
              </w:rPr>
              <w:t xml:space="preserve"> </w:t>
            </w:r>
            <w:r w:rsidRPr="00784F04">
              <w:rPr>
                <w:rFonts w:ascii="Times New Roman" w:hAnsi="Times New Roman" w:cs="Times New Roman"/>
                <w:lang w:val="ru-RU"/>
              </w:rPr>
              <w:t>болот</w:t>
            </w:r>
            <w:r w:rsidRPr="00595AD2">
              <w:rPr>
                <w:rFonts w:ascii="Times New Roman" w:hAnsi="Times New Roman" w:cs="Times New Roman"/>
              </w:rPr>
              <w:t xml:space="preserve">. </w:t>
            </w:r>
          </w:p>
          <w:p w14:paraId="54CB61D4" w14:textId="77777777" w:rsidR="007D7A38" w:rsidRPr="00595AD2" w:rsidRDefault="007D7A38" w:rsidP="007D7A38">
            <w:pPr>
              <w:spacing w:after="0"/>
              <w:ind w:right="106"/>
              <w:jc w:val="both"/>
              <w:rPr>
                <w:rFonts w:ascii="Times New Roman" w:hAnsi="Times New Roman" w:cs="Times New Roman"/>
              </w:rPr>
            </w:pPr>
          </w:p>
          <w:p w14:paraId="3650ADA2" w14:textId="77777777" w:rsidR="007D7A38" w:rsidRPr="00C33DD4" w:rsidRDefault="007D7A38" w:rsidP="007D7A38">
            <w:pPr>
              <w:spacing w:after="0"/>
              <w:ind w:right="106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Керектелүүчү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материалдар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мисалы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электроддор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кесүүчү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майдалоочу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дисктер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 </w:t>
            </w:r>
            <w:r w:rsidRPr="00784F04">
              <w:rPr>
                <w:rFonts w:ascii="Times New Roman" w:hAnsi="Times New Roman" w:cs="Times New Roman"/>
                <w:lang w:val="ru-RU"/>
              </w:rPr>
              <w:t>ж</w:t>
            </w:r>
            <w:r w:rsidRPr="00C33DD4">
              <w:rPr>
                <w:rFonts w:ascii="Times New Roman" w:hAnsi="Times New Roman" w:cs="Times New Roman"/>
              </w:rPr>
              <w:t>.</w:t>
            </w:r>
            <w:r w:rsidRPr="00784F04">
              <w:rPr>
                <w:rFonts w:ascii="Times New Roman" w:hAnsi="Times New Roman" w:cs="Times New Roman"/>
                <w:lang w:val="ru-RU"/>
              </w:rPr>
              <w:t>б</w:t>
            </w:r>
            <w:r w:rsidRPr="00C33DD4">
              <w:rPr>
                <w:rFonts w:ascii="Times New Roman" w:hAnsi="Times New Roman" w:cs="Times New Roman"/>
              </w:rPr>
              <w:t xml:space="preserve">.),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цилиндрлердеги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кысылган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газдар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кычкылтек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 </w:t>
            </w:r>
            <w:r w:rsidRPr="00784F04">
              <w:rPr>
                <w:rFonts w:ascii="Times New Roman" w:hAnsi="Times New Roman" w:cs="Times New Roman"/>
                <w:lang w:val="ru-RU"/>
              </w:rPr>
              <w:t>пропан</w:t>
            </w:r>
            <w:r w:rsidRPr="00C33DD4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Кардар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менен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алдын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 </w:t>
            </w:r>
            <w:r w:rsidRPr="00784F04">
              <w:rPr>
                <w:rFonts w:ascii="Times New Roman" w:hAnsi="Times New Roman" w:cs="Times New Roman"/>
                <w:lang w:val="ru-RU"/>
              </w:rPr>
              <w:t>ала</w:t>
            </w:r>
            <w:r w:rsidRPr="00C33D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макулдашуу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боюнча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берилет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алардын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баасы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кийинчерээк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иштин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жалпы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баасынан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алынып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салынат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. </w:t>
            </w:r>
          </w:p>
          <w:p w14:paraId="40164843" w14:textId="77777777" w:rsidR="007D7A38" w:rsidRPr="00C33DD4" w:rsidRDefault="007D7A38" w:rsidP="007D7A38">
            <w:pPr>
              <w:spacing w:after="0"/>
              <w:ind w:right="106"/>
              <w:jc w:val="both"/>
              <w:rPr>
                <w:rFonts w:ascii="Times New Roman" w:hAnsi="Times New Roman" w:cs="Times New Roman"/>
              </w:rPr>
            </w:pPr>
          </w:p>
          <w:p w14:paraId="64A77350" w14:textId="79E37783" w:rsidR="007D7A38" w:rsidRPr="00C33DD4" w:rsidRDefault="007D7A38" w:rsidP="007D7A38">
            <w:pPr>
              <w:spacing w:after="0"/>
              <w:ind w:right="106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Алдын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 </w:t>
            </w:r>
            <w:r w:rsidRPr="00784F04">
              <w:rPr>
                <w:rFonts w:ascii="Times New Roman" w:hAnsi="Times New Roman" w:cs="Times New Roman"/>
                <w:lang w:val="ru-RU"/>
              </w:rPr>
              <w:t>ала</w:t>
            </w:r>
            <w:r w:rsidRPr="00C33D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төлөө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өтүнүчү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болгон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учурда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келишимге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 </w:t>
            </w:r>
            <w:r w:rsidRPr="00784F04">
              <w:rPr>
                <w:rFonts w:ascii="Times New Roman" w:hAnsi="Times New Roman" w:cs="Times New Roman"/>
                <w:lang w:val="ru-RU"/>
              </w:rPr>
              <w:t>кол</w:t>
            </w:r>
            <w:r w:rsidRPr="00C33D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коюудан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мурун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талап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кылынган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алдын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 </w:t>
            </w:r>
            <w:r w:rsidRPr="00784F04">
              <w:rPr>
                <w:rFonts w:ascii="Times New Roman" w:hAnsi="Times New Roman" w:cs="Times New Roman"/>
                <w:lang w:val="ru-RU"/>
              </w:rPr>
              <w:t>ала</w:t>
            </w:r>
            <w:r w:rsidRPr="00C33D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төлөмдүн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суммасында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, </w:t>
            </w:r>
            <w:r w:rsidRPr="00784F04">
              <w:rPr>
                <w:rFonts w:ascii="Times New Roman" w:hAnsi="Times New Roman" w:cs="Times New Roman"/>
                <w:lang w:val="ru-RU"/>
              </w:rPr>
              <w:t>бирок</w:t>
            </w:r>
            <w:r w:rsidRPr="00C33D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келишимдин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наркынын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 20%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ашпаган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өлчөмдө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, </w:t>
            </w:r>
            <w:r w:rsidRPr="00784F04">
              <w:rPr>
                <w:rFonts w:ascii="Times New Roman" w:hAnsi="Times New Roman" w:cs="Times New Roman"/>
                <w:lang w:val="ru-RU"/>
              </w:rPr>
              <w:t>банк</w:t>
            </w:r>
            <w:r w:rsidRPr="00C33D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кепилдигин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берүүгө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даяр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экендиги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F04">
              <w:rPr>
                <w:rFonts w:ascii="Times New Roman" w:hAnsi="Times New Roman" w:cs="Times New Roman"/>
                <w:lang w:val="ru-RU"/>
              </w:rPr>
              <w:t>жөнүндө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 </w:t>
            </w:r>
            <w:r w:rsidRPr="00784F04">
              <w:rPr>
                <w:rFonts w:ascii="Times New Roman" w:hAnsi="Times New Roman" w:cs="Times New Roman"/>
                <w:lang w:val="ru-RU"/>
              </w:rPr>
              <w:t>кат</w:t>
            </w:r>
            <w:r w:rsidRPr="00C33D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95AD2">
              <w:rPr>
                <w:rFonts w:ascii="Times New Roman" w:hAnsi="Times New Roman" w:cs="Times New Roman"/>
                <w:lang w:val="ru-RU"/>
              </w:rPr>
              <w:t>берилиши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керек</w:t>
            </w:r>
            <w:r w:rsidRPr="00C33DD4">
              <w:rPr>
                <w:rFonts w:ascii="Times New Roman" w:hAnsi="Times New Roman" w:cs="Times New Roman"/>
              </w:rPr>
              <w:t>.</w:t>
            </w:r>
          </w:p>
        </w:tc>
      </w:tr>
      <w:tr w:rsidR="007D7A38" w:rsidRPr="001C39CE" w14:paraId="7774194C" w14:textId="77777777" w:rsidTr="0014314B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EA1A7D2" w14:textId="62512FE5" w:rsidR="007D7A38" w:rsidRPr="00C33DD4" w:rsidRDefault="007D7A38" w:rsidP="007D7A3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lastRenderedPageBreak/>
              <w:t>Катышуу</w:t>
            </w:r>
            <w:proofErr w:type="spellEnd"/>
            <w:r w:rsidRPr="00C33DD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>боюнча</w:t>
            </w:r>
            <w:proofErr w:type="spellEnd"/>
            <w:r w:rsidRPr="00C33DD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>сунушуңузду</w:t>
            </w:r>
            <w:proofErr w:type="spellEnd"/>
            <w:r w:rsidRPr="00C33DD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>темасы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н</w:t>
            </w:r>
            <w:proofErr w:type="spellEnd"/>
            <w:r w:rsidRPr="00C33DD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val="ru-RU"/>
              </w:rPr>
              <w:t>корсотуу</w:t>
            </w:r>
            <w:proofErr w:type="spellEnd"/>
            <w:r w:rsidRPr="00C33DD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>менен</w:t>
            </w:r>
            <w:proofErr w:type="spellEnd"/>
            <w:r w:rsidRPr="00C33DD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hyperlink r:id="rId7" w:history="1">
              <w:r w:rsidR="003F1593" w:rsidRPr="00CC3302">
                <w:rPr>
                  <w:rStyle w:val="ac"/>
                </w:rPr>
                <w:t>smr-rudnik-5</w:t>
              </w:r>
              <w:r w:rsidR="003F1593" w:rsidRPr="00CC3302">
                <w:rPr>
                  <w:rStyle w:val="ac"/>
                  <w:rFonts w:ascii="Times New Roman" w:hAnsi="Times New Roman" w:cs="Times New Roman"/>
                </w:rPr>
                <w:t>@kumtor.kg</w:t>
              </w:r>
            </w:hyperlink>
            <w:r w:rsidRPr="00C33D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>дарегине</w:t>
            </w:r>
            <w:proofErr w:type="spellEnd"/>
            <w:r w:rsidRPr="00C33DD4">
              <w:rPr>
                <w:rFonts w:ascii="Times New Roman" w:hAnsi="Times New Roman" w:cs="Times New Roman"/>
                <w:b/>
                <w:bCs/>
              </w:rPr>
              <w:t xml:space="preserve"> 202</w:t>
            </w:r>
            <w:r w:rsidR="003F1593">
              <w:rPr>
                <w:rFonts w:ascii="Times New Roman" w:hAnsi="Times New Roman" w:cs="Times New Roman"/>
                <w:b/>
                <w:bCs/>
              </w:rPr>
              <w:t>6</w:t>
            </w:r>
            <w:r w:rsidRPr="00C33DD4">
              <w:rPr>
                <w:rFonts w:ascii="Times New Roman" w:hAnsi="Times New Roman" w:cs="Times New Roman"/>
                <w:b/>
                <w:bCs/>
              </w:rPr>
              <w:t>-</w:t>
            </w:r>
            <w:proofErr w:type="spellStart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>жылдын</w:t>
            </w:r>
            <w:proofErr w:type="spellEnd"/>
            <w:r w:rsidRPr="00C33DD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3F1593">
              <w:rPr>
                <w:rFonts w:ascii="Times New Roman" w:hAnsi="Times New Roman" w:cs="Times New Roman"/>
                <w:b/>
                <w:bCs/>
              </w:rPr>
              <w:t>8</w:t>
            </w:r>
            <w:r w:rsidRPr="00C33DD4">
              <w:rPr>
                <w:rFonts w:ascii="Times New Roman" w:hAnsi="Times New Roman" w:cs="Times New Roman"/>
                <w:b/>
                <w:bCs/>
              </w:rPr>
              <w:t>-</w:t>
            </w:r>
            <w:r w:rsidR="003F1593">
              <w:rPr>
                <w:rFonts w:ascii="Times New Roman" w:hAnsi="Times New Roman" w:cs="Times New Roman"/>
                <w:b/>
                <w:bCs/>
                <w:lang w:val="ru-RU"/>
              </w:rPr>
              <w:t>март</w:t>
            </w:r>
            <w:r w:rsidRPr="00C33DD4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>Бишкек</w:t>
            </w:r>
            <w:r w:rsidRPr="00C33DD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>убактысы</w:t>
            </w:r>
            <w:proofErr w:type="spellEnd"/>
            <w:r w:rsidRPr="00C33DD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>боюнча</w:t>
            </w:r>
            <w:proofErr w:type="spellEnd"/>
            <w:r w:rsidRPr="00C33DD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>саат</w:t>
            </w:r>
            <w:proofErr w:type="spellEnd"/>
            <w:r w:rsidRPr="00C33DD4">
              <w:rPr>
                <w:rFonts w:ascii="Times New Roman" w:hAnsi="Times New Roman" w:cs="Times New Roman"/>
                <w:b/>
                <w:bCs/>
              </w:rPr>
              <w:t xml:space="preserve"> 1</w:t>
            </w:r>
            <w:r w:rsidR="007D06A3">
              <w:rPr>
                <w:rFonts w:ascii="Times New Roman" w:hAnsi="Times New Roman" w:cs="Times New Roman"/>
                <w:b/>
                <w:bCs/>
                <w:lang w:val="ru-RU"/>
              </w:rPr>
              <w:t>2</w:t>
            </w:r>
            <w:r w:rsidRPr="00C33DD4">
              <w:rPr>
                <w:rFonts w:ascii="Times New Roman" w:hAnsi="Times New Roman" w:cs="Times New Roman"/>
                <w:b/>
                <w:bCs/>
              </w:rPr>
              <w:t>:00</w:t>
            </w:r>
            <w:proofErr w:type="spellStart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>гө</w:t>
            </w:r>
            <w:proofErr w:type="spellEnd"/>
            <w:r w:rsidRPr="00C33DD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>чейин</w:t>
            </w:r>
            <w:proofErr w:type="spellEnd"/>
            <w:r w:rsidRPr="00C33DD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>жөнөтүңүз</w:t>
            </w:r>
            <w:proofErr w:type="spellEnd"/>
            <w:r w:rsidRPr="00C33DD4">
              <w:rPr>
                <w:rFonts w:ascii="Times New Roman" w:hAnsi="Times New Roman" w:cs="Times New Roman"/>
                <w:b/>
                <w:bCs/>
              </w:rPr>
              <w:t xml:space="preserve">. </w:t>
            </w:r>
          </w:p>
          <w:p w14:paraId="17B4E488" w14:textId="77777777" w:rsidR="007D7A38" w:rsidRPr="00C33DD4" w:rsidRDefault="007D7A38" w:rsidP="007D7A3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  <w:p w14:paraId="26CA9DA7" w14:textId="715D9FB7" w:rsidR="007D7A38" w:rsidRDefault="007D7A38" w:rsidP="007D7A38">
            <w:pPr>
              <w:spacing w:after="0"/>
              <w:rPr>
                <w:rFonts w:ascii="Times New Roman" w:hAnsi="Times New Roman" w:cs="Times New Roman"/>
                <w:b/>
                <w:bCs/>
                <w:lang w:val="ru-RU"/>
              </w:rPr>
            </w:pPr>
            <w:proofErr w:type="spellStart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>Биринчи</w:t>
            </w:r>
            <w:proofErr w:type="spellEnd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>электрондук</w:t>
            </w:r>
            <w:proofErr w:type="spellEnd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кат (</w:t>
            </w:r>
            <w:proofErr w:type="spellStart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>биринчи</w:t>
            </w:r>
            <w:proofErr w:type="spellEnd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этап </w:t>
            </w:r>
            <w:proofErr w:type="spellStart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>үчүн</w:t>
            </w:r>
            <w:proofErr w:type="spellEnd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 xml:space="preserve">) </w:t>
            </w:r>
            <w:proofErr w:type="spellStart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>квалификация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ны</w:t>
            </w:r>
            <w:proofErr w:type="spellEnd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>жана</w:t>
            </w:r>
            <w:proofErr w:type="spellEnd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>техникалык</w:t>
            </w:r>
            <w:proofErr w:type="spellEnd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>талаптар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д</w:t>
            </w:r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>ы</w:t>
            </w:r>
            <w:proofErr w:type="spellEnd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>тастыктаган</w:t>
            </w:r>
            <w:proofErr w:type="spellEnd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>документтерди</w:t>
            </w:r>
            <w:proofErr w:type="spellEnd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>камтышы</w:t>
            </w:r>
            <w:proofErr w:type="spellEnd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керек. «</w:t>
            </w:r>
            <w:r w:rsidRPr="00380AAC">
              <w:rPr>
                <w:rFonts w:ascii="Times New Roman" w:hAnsi="Times New Roman" w:cs="Times New Roman"/>
                <w:b/>
                <w:bCs/>
                <w:lang w:val="ru-RU"/>
              </w:rPr>
              <w:t>Квалификационные документы</w:t>
            </w:r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 xml:space="preserve">» </w:t>
            </w:r>
            <w:proofErr w:type="spellStart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>деген</w:t>
            </w:r>
            <w:proofErr w:type="spellEnd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>темада</w:t>
            </w:r>
            <w:proofErr w:type="spellEnd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>көрсөтүү</w:t>
            </w:r>
            <w:proofErr w:type="spellEnd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керек</w:t>
            </w:r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 xml:space="preserve">; </w:t>
            </w:r>
          </w:p>
          <w:p w14:paraId="410AA0F9" w14:textId="77777777" w:rsidR="007D7A38" w:rsidRDefault="007D7A38" w:rsidP="007D7A38">
            <w:pPr>
              <w:spacing w:after="0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21E55ED7" w14:textId="00927B8D" w:rsidR="007D7A38" w:rsidRPr="000333D6" w:rsidRDefault="007D7A38" w:rsidP="007D7A38">
            <w:pPr>
              <w:spacing w:after="0"/>
              <w:rPr>
                <w:rFonts w:ascii="Times New Roman" w:hAnsi="Times New Roman" w:cs="Times New Roman"/>
                <w:b/>
                <w:bCs/>
                <w:lang w:val="ru-RU"/>
              </w:rPr>
            </w:pPr>
            <w:proofErr w:type="spellStart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>Экинчи</w:t>
            </w:r>
            <w:proofErr w:type="spellEnd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>электрондук</w:t>
            </w:r>
            <w:proofErr w:type="spellEnd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кат</w:t>
            </w:r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(</w:t>
            </w:r>
            <w:proofErr w:type="spellStart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>экинчи</w:t>
            </w:r>
            <w:proofErr w:type="spellEnd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этап </w:t>
            </w:r>
            <w:proofErr w:type="spellStart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>үчүн</w:t>
            </w:r>
            <w:proofErr w:type="spellEnd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 xml:space="preserve">) </w:t>
            </w:r>
            <w:proofErr w:type="spellStart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>каржылык</w:t>
            </w:r>
            <w:proofErr w:type="spellEnd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>сунуш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ту</w:t>
            </w:r>
            <w:proofErr w:type="spellEnd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>камтышы</w:t>
            </w:r>
            <w:proofErr w:type="spellEnd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керек. Тема </w:t>
            </w:r>
            <w:proofErr w:type="spellStart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>сабында</w:t>
            </w:r>
            <w:proofErr w:type="spellEnd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"</w:t>
            </w:r>
            <w:r w:rsidRPr="00380AAC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Финансовые документы</w:t>
            </w:r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 xml:space="preserve">" </w:t>
            </w:r>
            <w:proofErr w:type="spellStart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>дегенди</w:t>
            </w:r>
            <w:proofErr w:type="spellEnd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>көрсөтүү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керек</w:t>
            </w:r>
            <w:r w:rsidRPr="00DE3982">
              <w:rPr>
                <w:rFonts w:ascii="Times New Roman" w:hAnsi="Times New Roman" w:cs="Times New Roman"/>
                <w:b/>
                <w:bCs/>
                <w:lang w:val="ru-RU"/>
              </w:rPr>
              <w:t>.</w:t>
            </w:r>
          </w:p>
        </w:tc>
      </w:tr>
      <w:tr w:rsidR="007D7A38" w:rsidRPr="009C119D" w14:paraId="3670F6AD" w14:textId="77777777" w:rsidTr="0014314B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3BFB657B" w14:textId="38674FC9" w:rsidR="007D7A38" w:rsidRPr="00C33DD4" w:rsidRDefault="007D7A38" w:rsidP="007D7A3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Заказчы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келишим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берилгенге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чейин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4519C">
              <w:rPr>
                <w:rFonts w:ascii="Times New Roman" w:hAnsi="Times New Roman" w:cs="Times New Roman"/>
                <w:lang w:val="ru-RU"/>
              </w:rPr>
              <w:t>катышуучулардын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сунушу</w:t>
            </w:r>
            <w:r w:rsidRPr="00E4519C">
              <w:rPr>
                <w:rFonts w:ascii="Times New Roman" w:hAnsi="Times New Roman" w:cs="Times New Roman"/>
                <w:lang w:val="ru-RU"/>
              </w:rPr>
              <w:t>н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кабыл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алууга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 </w:t>
            </w:r>
            <w:r w:rsidRPr="00DB6167">
              <w:rPr>
                <w:rFonts w:ascii="Times New Roman" w:hAnsi="Times New Roman" w:cs="Times New Roman"/>
                <w:lang w:val="ru-RU"/>
              </w:rPr>
              <w:t>же</w:t>
            </w:r>
            <w:r w:rsidRPr="00C33D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четке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кагууга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ошондой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 </w:t>
            </w:r>
            <w:r w:rsidRPr="00DB6167">
              <w:rPr>
                <w:rFonts w:ascii="Times New Roman" w:hAnsi="Times New Roman" w:cs="Times New Roman"/>
                <w:lang w:val="ru-RU"/>
              </w:rPr>
              <w:t>эле</w:t>
            </w:r>
            <w:r w:rsidRPr="00C33DD4">
              <w:rPr>
                <w:rFonts w:ascii="Times New Roman" w:hAnsi="Times New Roman" w:cs="Times New Roman"/>
              </w:rPr>
              <w:t xml:space="preserve"> </w:t>
            </w:r>
            <w:r w:rsidRPr="00DB6167">
              <w:rPr>
                <w:rFonts w:ascii="Times New Roman" w:hAnsi="Times New Roman" w:cs="Times New Roman"/>
                <w:lang w:val="ru-RU"/>
              </w:rPr>
              <w:t>конкурс</w:t>
            </w:r>
            <w:r w:rsidRPr="00C33D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процессин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каалаган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убакта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токтотууга</w:t>
            </w:r>
            <w:proofErr w:type="spellEnd"/>
            <w:r w:rsidRPr="00C33D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укуктуу</w:t>
            </w:r>
            <w:proofErr w:type="spellEnd"/>
          </w:p>
        </w:tc>
      </w:tr>
      <w:tr w:rsidR="007D7A38" w:rsidRPr="006B4441" w14:paraId="6746AD3D" w14:textId="77777777" w:rsidTr="0014314B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26B42045" w14:textId="5D3130BE" w:rsidR="007D7A38" w:rsidRPr="005C3C52" w:rsidRDefault="007D7A38" w:rsidP="007D7A38">
            <w:pPr>
              <w:spacing w:after="0"/>
              <w:rPr>
                <w:rFonts w:ascii="Times New Roman" w:hAnsi="Times New Roman" w:cs="Times New Roman"/>
                <w:b/>
                <w:bCs/>
                <w:lang w:val="ru-RU"/>
              </w:rPr>
            </w:pP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Сунуш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Катышуучунун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расмий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бланк</w:t>
            </w:r>
            <w:r>
              <w:rPr>
                <w:rFonts w:ascii="Times New Roman" w:hAnsi="Times New Roman" w:cs="Times New Roman"/>
                <w:lang w:val="ru-RU"/>
              </w:rPr>
              <w:t>ында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болушу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керек</w:t>
            </w:r>
          </w:p>
        </w:tc>
      </w:tr>
      <w:tr w:rsidR="007D7A38" w:rsidRPr="00735945" w14:paraId="381720C8" w14:textId="77777777" w:rsidTr="0014314B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19073EB" w14:textId="77777777" w:rsidR="007D7A38" w:rsidRPr="00DB6167" w:rsidRDefault="007D7A38" w:rsidP="007D7A3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Көрсөтүлгөн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мөөнөттөн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кеч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тапшырылган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сунуштар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кабыл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алынбайт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2DBBD1FE" w14:textId="77777777" w:rsidR="007D7A38" w:rsidRPr="00DB6167" w:rsidRDefault="007D7A38" w:rsidP="007D7A3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Сунушту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тапшыруу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менен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катышуучу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Компаниянын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бардык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талаптарына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макул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экенин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билдирет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1973CC07" w14:textId="77777777" w:rsidR="007D7A38" w:rsidRPr="00DB6167" w:rsidRDefault="007D7A38" w:rsidP="007D7A3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B6167">
              <w:rPr>
                <w:rFonts w:ascii="Times New Roman" w:hAnsi="Times New Roman" w:cs="Times New Roman"/>
                <w:lang w:val="ru-RU"/>
              </w:rPr>
              <w:t xml:space="preserve">Ар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бир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катышуучу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бир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гана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конкурс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сунушун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тапшыра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алат.</w:t>
            </w:r>
          </w:p>
          <w:p w14:paraId="0A66D85A" w14:textId="56040B74" w:rsidR="007D7A38" w:rsidRPr="00DB6167" w:rsidRDefault="007D7A38" w:rsidP="007D7A3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Сунуштун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жарактуулук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мөөнөтү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кеминде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DC0D51">
              <w:rPr>
                <w:rFonts w:ascii="Times New Roman" w:hAnsi="Times New Roman" w:cs="Times New Roman"/>
                <w:lang w:val="ru-RU"/>
              </w:rPr>
              <w:t>6</w:t>
            </w:r>
            <w:r w:rsidRPr="00DB6167">
              <w:rPr>
                <w:rFonts w:ascii="Times New Roman" w:hAnsi="Times New Roman" w:cs="Times New Roman"/>
                <w:lang w:val="ru-RU"/>
              </w:rPr>
              <w:t xml:space="preserve">0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календардык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күн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болушу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керек.</w:t>
            </w:r>
          </w:p>
          <w:p w14:paraId="2686A3D4" w14:textId="77777777" w:rsidR="007D7A38" w:rsidRPr="00DB6167" w:rsidRDefault="007D7A38" w:rsidP="007D7A3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Сунуштун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жарактуулук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мөөнөтүндө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өзгөртүүлөрдү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киргизүүгө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болбойт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596CA587" w14:textId="3DCDB124" w:rsidR="007D7A38" w:rsidRPr="005C3C52" w:rsidRDefault="007D7A38" w:rsidP="007D7A3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Кызмат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көрсөтүү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келишиминин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долбоору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таанышуу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үчүн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берилет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(6-тиркеме).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Бул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долбоор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акыркы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эмес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конкурстун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жыйынтыгына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жараша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өзгөртүлөт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7D7A38" w:rsidRPr="00735945" w14:paraId="519C8411" w14:textId="77777777" w:rsidTr="0014314B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A517258" w14:textId="6ED0246B" w:rsidR="007D7A38" w:rsidRPr="00D06637" w:rsidRDefault="007D7A38" w:rsidP="007D7A3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070E78">
              <w:rPr>
                <w:rFonts w:ascii="Times New Roman" w:hAnsi="Times New Roman" w:cs="Times New Roman"/>
                <w:lang w:val="ru-RU"/>
              </w:rPr>
              <w:lastRenderedPageBreak/>
              <w:t>Конкурска</w:t>
            </w:r>
            <w:proofErr w:type="spellEnd"/>
            <w:r w:rsidRPr="00D066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0E78">
              <w:rPr>
                <w:rFonts w:ascii="Times New Roman" w:hAnsi="Times New Roman" w:cs="Times New Roman"/>
                <w:lang w:val="ru-RU"/>
              </w:rPr>
              <w:t>байланыштуу</w:t>
            </w:r>
            <w:proofErr w:type="spellEnd"/>
            <w:r w:rsidRPr="00D066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0E78">
              <w:rPr>
                <w:rFonts w:ascii="Times New Roman" w:hAnsi="Times New Roman" w:cs="Times New Roman"/>
                <w:lang w:val="ru-RU"/>
              </w:rPr>
              <w:t>бардык</w:t>
            </w:r>
            <w:proofErr w:type="spellEnd"/>
            <w:r w:rsidRPr="00D066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0E78">
              <w:rPr>
                <w:rFonts w:ascii="Times New Roman" w:hAnsi="Times New Roman" w:cs="Times New Roman"/>
                <w:lang w:val="ru-RU"/>
              </w:rPr>
              <w:t>суроолор</w:t>
            </w:r>
            <w:proofErr w:type="spellEnd"/>
            <w:r w:rsidRPr="00D066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0E78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Pr="00D066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0E78">
              <w:rPr>
                <w:rFonts w:ascii="Times New Roman" w:hAnsi="Times New Roman" w:cs="Times New Roman"/>
                <w:lang w:val="ru-RU"/>
              </w:rPr>
              <w:t>түшүндүрмөлөрдү</w:t>
            </w:r>
            <w:proofErr w:type="spellEnd"/>
            <w:r w:rsidRPr="00D066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0E78">
              <w:rPr>
                <w:rFonts w:ascii="Times New Roman" w:hAnsi="Times New Roman" w:cs="Times New Roman"/>
                <w:lang w:val="ru-RU"/>
              </w:rPr>
              <w:t>сураган</w:t>
            </w:r>
            <w:proofErr w:type="spellEnd"/>
            <w:r w:rsidRPr="00D066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0E78">
              <w:rPr>
                <w:rFonts w:ascii="Times New Roman" w:hAnsi="Times New Roman" w:cs="Times New Roman"/>
                <w:lang w:val="ru-RU"/>
              </w:rPr>
              <w:t>каттар</w:t>
            </w:r>
            <w:proofErr w:type="spellEnd"/>
            <w:r w:rsidRPr="00D06637">
              <w:rPr>
                <w:rFonts w:ascii="Times New Roman" w:hAnsi="Times New Roman" w:cs="Times New Roman"/>
              </w:rPr>
              <w:t xml:space="preserve"> </w:t>
            </w:r>
            <w:r w:rsidR="00EA662A" w:rsidRPr="00EA662A">
              <w:rPr>
                <w:rFonts w:ascii="Times New Roman" w:hAnsi="Times New Roman" w:cs="Times New Roman"/>
                <w:b/>
                <w:bCs/>
              </w:rPr>
              <w:t>Aibek.Berdigulov</w:t>
            </w:r>
            <w:r w:rsidRPr="00D06637">
              <w:rPr>
                <w:rFonts w:ascii="Times New Roman" w:hAnsi="Times New Roman" w:cs="Times New Roman"/>
                <w:b/>
                <w:bCs/>
              </w:rPr>
              <w:t>@</w:t>
            </w:r>
            <w:r w:rsidRPr="00DB6167">
              <w:rPr>
                <w:rFonts w:ascii="Times New Roman" w:hAnsi="Times New Roman" w:cs="Times New Roman"/>
                <w:b/>
                <w:bCs/>
              </w:rPr>
              <w:t>kumtor</w:t>
            </w:r>
            <w:r w:rsidRPr="00D06637">
              <w:rPr>
                <w:rFonts w:ascii="Times New Roman" w:hAnsi="Times New Roman" w:cs="Times New Roman"/>
                <w:b/>
                <w:bCs/>
              </w:rPr>
              <w:t>.</w:t>
            </w:r>
            <w:r w:rsidRPr="00DB6167">
              <w:rPr>
                <w:rFonts w:ascii="Times New Roman" w:hAnsi="Times New Roman" w:cs="Times New Roman"/>
                <w:b/>
                <w:bCs/>
              </w:rPr>
              <w:t>kg</w:t>
            </w:r>
            <w:r w:rsidRPr="00D066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0E78">
              <w:rPr>
                <w:rFonts w:ascii="Times New Roman" w:hAnsi="Times New Roman" w:cs="Times New Roman"/>
                <w:lang w:val="ru-RU"/>
              </w:rPr>
              <w:t>дарегине</w:t>
            </w:r>
            <w:proofErr w:type="spellEnd"/>
            <w:r w:rsidRPr="00D066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0E78">
              <w:rPr>
                <w:rFonts w:ascii="Times New Roman" w:hAnsi="Times New Roman" w:cs="Times New Roman"/>
                <w:lang w:val="ru-RU"/>
              </w:rPr>
              <w:t>акыркы</w:t>
            </w:r>
            <w:proofErr w:type="spellEnd"/>
            <w:r w:rsidRPr="00D066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0E78">
              <w:rPr>
                <w:rFonts w:ascii="Times New Roman" w:hAnsi="Times New Roman" w:cs="Times New Roman"/>
                <w:lang w:val="ru-RU"/>
              </w:rPr>
              <w:t>тапшыруу</w:t>
            </w:r>
            <w:proofErr w:type="spellEnd"/>
            <w:r w:rsidRPr="00D066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0E78">
              <w:rPr>
                <w:rFonts w:ascii="Times New Roman" w:hAnsi="Times New Roman" w:cs="Times New Roman"/>
                <w:lang w:val="ru-RU"/>
              </w:rPr>
              <w:t>мөөнөтүнө</w:t>
            </w:r>
            <w:proofErr w:type="spellEnd"/>
            <w:r w:rsidRPr="00D06637">
              <w:rPr>
                <w:rFonts w:ascii="Times New Roman" w:hAnsi="Times New Roman" w:cs="Times New Roman"/>
              </w:rPr>
              <w:t xml:space="preserve"> 3 </w:t>
            </w:r>
            <w:proofErr w:type="spellStart"/>
            <w:r w:rsidRPr="00070E78">
              <w:rPr>
                <w:rFonts w:ascii="Times New Roman" w:hAnsi="Times New Roman" w:cs="Times New Roman"/>
                <w:lang w:val="ru-RU"/>
              </w:rPr>
              <w:t>календардык</w:t>
            </w:r>
            <w:proofErr w:type="spellEnd"/>
            <w:r w:rsidRPr="00D066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0E78">
              <w:rPr>
                <w:rFonts w:ascii="Times New Roman" w:hAnsi="Times New Roman" w:cs="Times New Roman"/>
                <w:lang w:val="ru-RU"/>
              </w:rPr>
              <w:t>күн</w:t>
            </w:r>
            <w:proofErr w:type="spellEnd"/>
            <w:r w:rsidRPr="00D066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0E78">
              <w:rPr>
                <w:rFonts w:ascii="Times New Roman" w:hAnsi="Times New Roman" w:cs="Times New Roman"/>
                <w:lang w:val="ru-RU"/>
              </w:rPr>
              <w:t>калганда</w:t>
            </w:r>
            <w:proofErr w:type="spellEnd"/>
            <w:r w:rsidRPr="00D066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0E78">
              <w:rPr>
                <w:rFonts w:ascii="Times New Roman" w:hAnsi="Times New Roman" w:cs="Times New Roman"/>
                <w:lang w:val="ru-RU"/>
              </w:rPr>
              <w:t>жөнөтүлүшү</w:t>
            </w:r>
            <w:proofErr w:type="spellEnd"/>
            <w:r w:rsidRPr="00D06637">
              <w:rPr>
                <w:rFonts w:ascii="Times New Roman" w:hAnsi="Times New Roman" w:cs="Times New Roman"/>
              </w:rPr>
              <w:t xml:space="preserve"> </w:t>
            </w:r>
            <w:r w:rsidRPr="00070E78">
              <w:rPr>
                <w:rFonts w:ascii="Times New Roman" w:hAnsi="Times New Roman" w:cs="Times New Roman"/>
                <w:lang w:val="ru-RU"/>
              </w:rPr>
              <w:t>керек</w:t>
            </w:r>
            <w:r w:rsidRPr="00D06637">
              <w:rPr>
                <w:rFonts w:ascii="Times New Roman" w:hAnsi="Times New Roman" w:cs="Times New Roman"/>
              </w:rPr>
              <w:t>.</w:t>
            </w:r>
          </w:p>
        </w:tc>
      </w:tr>
      <w:tr w:rsidR="007D7A38" w:rsidRPr="00735945" w14:paraId="574C0FAD" w14:textId="77777777" w:rsidTr="0014314B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C8361CE" w14:textId="6E961282" w:rsidR="007D7A38" w:rsidRPr="00D06637" w:rsidRDefault="007D7A38" w:rsidP="007D7A3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B6167">
              <w:rPr>
                <w:rFonts w:ascii="Times New Roman" w:hAnsi="Times New Roman" w:cs="Times New Roman"/>
                <w:b/>
                <w:bCs/>
                <w:lang w:val="ru-RU"/>
              </w:rPr>
              <w:t>Келишим</w:t>
            </w:r>
            <w:proofErr w:type="spellEnd"/>
            <w:r w:rsidRPr="00D066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техникалык</w:t>
            </w:r>
            <w:proofErr w:type="spellEnd"/>
            <w:r w:rsidRPr="00D066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тапшырмага</w:t>
            </w:r>
            <w:proofErr w:type="spellEnd"/>
            <w:r w:rsidRPr="00D066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Pr="00D066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тандоо</w:t>
            </w:r>
            <w:proofErr w:type="spellEnd"/>
            <w:r w:rsidRPr="00D066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шарттарына</w:t>
            </w:r>
            <w:proofErr w:type="spellEnd"/>
            <w:r w:rsidRPr="00D066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жооп</w:t>
            </w:r>
            <w:proofErr w:type="spellEnd"/>
            <w:r w:rsidRPr="00D066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берген</w:t>
            </w:r>
            <w:proofErr w:type="spellEnd"/>
            <w:r w:rsidRPr="00D06637">
              <w:rPr>
                <w:rFonts w:ascii="Times New Roman" w:hAnsi="Times New Roman" w:cs="Times New Roman"/>
              </w:rPr>
              <w:t xml:space="preserve">, 1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Pr="00D06637">
              <w:rPr>
                <w:rFonts w:ascii="Times New Roman" w:hAnsi="Times New Roman" w:cs="Times New Roman"/>
              </w:rPr>
              <w:t xml:space="preserve"> 2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этаптан</w:t>
            </w:r>
            <w:proofErr w:type="spellEnd"/>
            <w:r w:rsidRPr="00D066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өткөн</w:t>
            </w:r>
            <w:proofErr w:type="spellEnd"/>
            <w:r w:rsidRPr="00D0663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эң</w:t>
            </w:r>
            <w:proofErr w:type="spellEnd"/>
            <w:r w:rsidRPr="00D066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төмөн</w:t>
            </w:r>
            <w:proofErr w:type="spellEnd"/>
            <w:r w:rsidRPr="00D066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бааны</w:t>
            </w:r>
            <w:proofErr w:type="spellEnd"/>
            <w:r w:rsidRPr="00D066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сунуштаган</w:t>
            </w:r>
            <w:proofErr w:type="spellEnd"/>
            <w:r w:rsidRPr="00D066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катышуучуга</w:t>
            </w:r>
            <w:proofErr w:type="spellEnd"/>
            <w:r w:rsidRPr="00D066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берилет</w:t>
            </w:r>
            <w:proofErr w:type="spellEnd"/>
            <w:r w:rsidRPr="00D06637">
              <w:rPr>
                <w:rFonts w:ascii="Times New Roman" w:hAnsi="Times New Roman" w:cs="Times New Roman"/>
              </w:rPr>
              <w:t>.</w:t>
            </w:r>
          </w:p>
        </w:tc>
      </w:tr>
    </w:tbl>
    <w:p w14:paraId="7C994E4D" w14:textId="77777777" w:rsidR="00CD0015" w:rsidRPr="00D06637" w:rsidRDefault="00CD0015"/>
    <w:sectPr w:rsidR="00CD0015" w:rsidRPr="00D06637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C1E79"/>
    <w:multiLevelType w:val="hybridMultilevel"/>
    <w:tmpl w:val="8A708AF6"/>
    <w:lvl w:ilvl="0" w:tplc="95242E6E">
      <w:start w:val="2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744960F2"/>
    <w:multiLevelType w:val="multilevel"/>
    <w:tmpl w:val="C324B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84537681">
    <w:abstractNumId w:val="1"/>
  </w:num>
  <w:num w:numId="2" w16cid:durableId="4162898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EFB"/>
    <w:rsid w:val="00002038"/>
    <w:rsid w:val="00046E0F"/>
    <w:rsid w:val="000B1B7C"/>
    <w:rsid w:val="000B1C8B"/>
    <w:rsid w:val="000F07B1"/>
    <w:rsid w:val="000F0D90"/>
    <w:rsid w:val="00115813"/>
    <w:rsid w:val="00147D01"/>
    <w:rsid w:val="0018534B"/>
    <w:rsid w:val="001B4B8C"/>
    <w:rsid w:val="001C39CE"/>
    <w:rsid w:val="001F229A"/>
    <w:rsid w:val="00214295"/>
    <w:rsid w:val="00214891"/>
    <w:rsid w:val="00256993"/>
    <w:rsid w:val="00267B80"/>
    <w:rsid w:val="00272020"/>
    <w:rsid w:val="00296B10"/>
    <w:rsid w:val="00297D53"/>
    <w:rsid w:val="002B3286"/>
    <w:rsid w:val="002E43D8"/>
    <w:rsid w:val="00302ECF"/>
    <w:rsid w:val="00343FD7"/>
    <w:rsid w:val="00364120"/>
    <w:rsid w:val="00375CD9"/>
    <w:rsid w:val="00392351"/>
    <w:rsid w:val="00396CFD"/>
    <w:rsid w:val="003A7B57"/>
    <w:rsid w:val="003F1593"/>
    <w:rsid w:val="004177EA"/>
    <w:rsid w:val="004339DC"/>
    <w:rsid w:val="004539CD"/>
    <w:rsid w:val="00472C30"/>
    <w:rsid w:val="00474A6D"/>
    <w:rsid w:val="004D02F3"/>
    <w:rsid w:val="00595AD2"/>
    <w:rsid w:val="00600CED"/>
    <w:rsid w:val="00637DFE"/>
    <w:rsid w:val="0065068E"/>
    <w:rsid w:val="006B3CE9"/>
    <w:rsid w:val="006B4441"/>
    <w:rsid w:val="006E3A89"/>
    <w:rsid w:val="006F10E1"/>
    <w:rsid w:val="007009E2"/>
    <w:rsid w:val="007449DB"/>
    <w:rsid w:val="00784F04"/>
    <w:rsid w:val="007953DD"/>
    <w:rsid w:val="007D06A3"/>
    <w:rsid w:val="007D2837"/>
    <w:rsid w:val="007D7A38"/>
    <w:rsid w:val="00867278"/>
    <w:rsid w:val="008865E1"/>
    <w:rsid w:val="008E4EFB"/>
    <w:rsid w:val="009760EA"/>
    <w:rsid w:val="00991672"/>
    <w:rsid w:val="009A10B0"/>
    <w:rsid w:val="009B5F6D"/>
    <w:rsid w:val="009C119D"/>
    <w:rsid w:val="009C360F"/>
    <w:rsid w:val="009C41CC"/>
    <w:rsid w:val="009C708A"/>
    <w:rsid w:val="009E1C1E"/>
    <w:rsid w:val="009E2654"/>
    <w:rsid w:val="00A25A36"/>
    <w:rsid w:val="00A95D18"/>
    <w:rsid w:val="00AA48A3"/>
    <w:rsid w:val="00B11A50"/>
    <w:rsid w:val="00B224BA"/>
    <w:rsid w:val="00B25940"/>
    <w:rsid w:val="00B34202"/>
    <w:rsid w:val="00B6096B"/>
    <w:rsid w:val="00B93811"/>
    <w:rsid w:val="00BA4D87"/>
    <w:rsid w:val="00BD076C"/>
    <w:rsid w:val="00BD2889"/>
    <w:rsid w:val="00C33DD4"/>
    <w:rsid w:val="00C876D4"/>
    <w:rsid w:val="00CB59E3"/>
    <w:rsid w:val="00CD0015"/>
    <w:rsid w:val="00CF2916"/>
    <w:rsid w:val="00D06637"/>
    <w:rsid w:val="00D17095"/>
    <w:rsid w:val="00D40687"/>
    <w:rsid w:val="00D93484"/>
    <w:rsid w:val="00DC0D51"/>
    <w:rsid w:val="00DE3982"/>
    <w:rsid w:val="00E307F5"/>
    <w:rsid w:val="00E46DD5"/>
    <w:rsid w:val="00EA662A"/>
    <w:rsid w:val="00EE1835"/>
    <w:rsid w:val="00F00EF1"/>
    <w:rsid w:val="00F600D7"/>
    <w:rsid w:val="00F74780"/>
    <w:rsid w:val="00F919B7"/>
    <w:rsid w:val="00FC69AA"/>
    <w:rsid w:val="00FE6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759CCB"/>
  <w15:chartTrackingRefBased/>
  <w15:docId w15:val="{5F7225F5-8DC9-4EB4-A513-935E3C6D4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4EFB"/>
  </w:style>
  <w:style w:type="paragraph" w:styleId="1">
    <w:name w:val="heading 1"/>
    <w:basedOn w:val="a"/>
    <w:next w:val="a"/>
    <w:link w:val="10"/>
    <w:uiPriority w:val="9"/>
    <w:qFormat/>
    <w:rsid w:val="008E4E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4E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4EF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4E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4EF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4E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E4E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E4E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E4E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4E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E4E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E4E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E4EFB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E4EFB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E4EF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E4EF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E4EF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E4EF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E4E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E4E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E4E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E4E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E4E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E4EF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E4EF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E4EFB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E4E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E4EFB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8E4EFB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8E4EFB"/>
    <w:rPr>
      <w:color w:val="467886" w:themeColor="hyperlink"/>
      <w:u w:val="single"/>
    </w:rPr>
  </w:style>
  <w:style w:type="character" w:styleId="ad">
    <w:name w:val="Strong"/>
    <w:basedOn w:val="a0"/>
    <w:uiPriority w:val="22"/>
    <w:qFormat/>
    <w:rsid w:val="008E4EFB"/>
    <w:rPr>
      <w:b/>
      <w:bCs/>
    </w:rPr>
  </w:style>
  <w:style w:type="paragraph" w:styleId="ae">
    <w:name w:val="Normal (Web)"/>
    <w:basedOn w:val="a"/>
    <w:uiPriority w:val="99"/>
    <w:unhideWhenUsed/>
    <w:rsid w:val="008E4E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af">
    <w:name w:val="Unresolved Mention"/>
    <w:basedOn w:val="a0"/>
    <w:uiPriority w:val="99"/>
    <w:semiHidden/>
    <w:unhideWhenUsed/>
    <w:rsid w:val="00D406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mr-rudnik-5@kumtor.k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mr_rudnik-5@kumtor.kg" TargetMode="External"/><Relationship Id="rId5" Type="http://schemas.openxmlformats.org/officeDocument/2006/relationships/hyperlink" Target="mailto:Aibek.Berdigulov@kumtor.k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1099</Words>
  <Characters>7953</Characters>
  <Application>Microsoft Office Word</Application>
  <DocSecurity>0</DocSecurity>
  <Lines>193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Gulnur Shirdakova</dc:creator>
  <cp:keywords/>
  <dc:description/>
  <cp:lastModifiedBy>Aibek Berdigulov</cp:lastModifiedBy>
  <cp:revision>33</cp:revision>
  <dcterms:created xsi:type="dcterms:W3CDTF">2025-12-08T12:19:00Z</dcterms:created>
  <dcterms:modified xsi:type="dcterms:W3CDTF">2026-02-25T02:51:00Z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2025-10-20T11:19:28Z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f2c67b0e-55fa-4f4b-8457-06973b9ef25a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